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B89" w14:textId="1C70D434" w:rsidR="00A66A7C" w:rsidRPr="008D43C7" w:rsidRDefault="00A66A7C" w:rsidP="00A66A7C">
      <w:pPr>
        <w:rPr>
          <w:rFonts w:ascii="Roboto" w:eastAsia="Times New Roman" w:hAnsi="Roboto" w:cs="Poppins"/>
        </w:rPr>
      </w:pPr>
    </w:p>
    <w:p w14:paraId="211837FA" w14:textId="77777777" w:rsidR="008D43C7" w:rsidRDefault="00A66A7C" w:rsidP="00742345">
      <w:pPr>
        <w:rPr>
          <w:rFonts w:ascii="Roboto" w:eastAsia="Times New Roman" w:hAnsi="Roboto" w:cs="Poppins"/>
        </w:rPr>
      </w:pPr>
      <w:r w:rsidRPr="00A66A7C">
        <w:rPr>
          <w:rFonts w:ascii="Roboto" w:eastAsia="Times New Roman" w:hAnsi="Roboto" w:cs="Poppins"/>
          <w:b/>
          <w:bCs/>
          <w:sz w:val="28"/>
          <w:szCs w:val="28"/>
        </w:rPr>
        <w:t>FOR IMMEDIATE RELEASE</w:t>
      </w:r>
      <w:r w:rsidRPr="00A66A7C">
        <w:rPr>
          <w:rFonts w:ascii="Roboto" w:eastAsia="Times New Roman" w:hAnsi="Roboto" w:cs="Poppins"/>
          <w:sz w:val="28"/>
          <w:szCs w:val="28"/>
        </w:rPr>
        <w:t xml:space="preserve"> </w:t>
      </w:r>
      <w:r w:rsidRPr="008D43C7">
        <w:rPr>
          <w:rFonts w:ascii="Roboto" w:eastAsia="Times New Roman" w:hAnsi="Roboto" w:cs="Poppins"/>
          <w:sz w:val="28"/>
          <w:szCs w:val="28"/>
        </w:rPr>
        <w:t xml:space="preserve"> </w:t>
      </w:r>
      <w:r w:rsidRPr="008D43C7">
        <w:rPr>
          <w:rFonts w:ascii="Roboto" w:eastAsia="Times New Roman" w:hAnsi="Roboto" w:cs="Poppins"/>
        </w:rPr>
        <w:tab/>
      </w:r>
      <w:r w:rsidRPr="008D43C7">
        <w:rPr>
          <w:rFonts w:ascii="Roboto" w:eastAsia="Times New Roman" w:hAnsi="Roboto" w:cs="Poppins"/>
        </w:rPr>
        <w:tab/>
      </w:r>
      <w:r w:rsidRPr="008D43C7">
        <w:rPr>
          <w:rFonts w:ascii="Roboto" w:eastAsia="Times New Roman" w:hAnsi="Roboto" w:cs="Poppins"/>
        </w:rPr>
        <w:tab/>
      </w:r>
    </w:p>
    <w:p w14:paraId="64E97731" w14:textId="2EE84E7F" w:rsidR="00742345" w:rsidRPr="008D43C7" w:rsidRDefault="00A66A7C" w:rsidP="008D43C7">
      <w:pPr>
        <w:jc w:val="right"/>
        <w:rPr>
          <w:rFonts w:ascii="Roboto" w:eastAsia="Times New Roman" w:hAnsi="Roboto" w:cs="Poppins"/>
        </w:rPr>
      </w:pPr>
      <w:r w:rsidRPr="00A66A7C">
        <w:rPr>
          <w:rFonts w:ascii="Roboto" w:eastAsia="Times New Roman" w:hAnsi="Roboto" w:cs="Poppins"/>
          <w:b/>
          <w:bCs/>
        </w:rPr>
        <w:t>Contact Name:</w:t>
      </w:r>
      <w:r w:rsidRPr="00A66A7C">
        <w:rPr>
          <w:rFonts w:ascii="Roboto" w:eastAsia="Times New Roman" w:hAnsi="Roboto" w:cs="Poppins"/>
        </w:rPr>
        <w:t xml:space="preserve"> Summer Mandell</w:t>
      </w:r>
      <w:r w:rsidRPr="008D43C7">
        <w:rPr>
          <w:rFonts w:ascii="Roboto" w:eastAsia="Times New Roman" w:hAnsi="Roboto" w:cs="Poppins"/>
        </w:rPr>
        <w:t xml:space="preserve"> </w:t>
      </w:r>
    </w:p>
    <w:p w14:paraId="3715ECD3" w14:textId="356453A3" w:rsidR="00A66A7C" w:rsidRPr="00A66A7C" w:rsidRDefault="00A66A7C" w:rsidP="00742345">
      <w:pPr>
        <w:jc w:val="right"/>
        <w:rPr>
          <w:rFonts w:ascii="Roboto" w:eastAsia="Times New Roman" w:hAnsi="Roboto" w:cs="Poppins"/>
        </w:rPr>
      </w:pPr>
      <w:r w:rsidRPr="00A66A7C">
        <w:rPr>
          <w:rFonts w:ascii="Roboto" w:eastAsia="Times New Roman" w:hAnsi="Roboto" w:cs="Poppins"/>
          <w:b/>
          <w:bCs/>
        </w:rPr>
        <w:t>Email:</w:t>
      </w:r>
      <w:r w:rsidRPr="00A66A7C">
        <w:rPr>
          <w:rFonts w:ascii="Roboto" w:eastAsia="Times New Roman" w:hAnsi="Roboto" w:cs="Poppins"/>
        </w:rPr>
        <w:t xml:space="preserve"> </w:t>
      </w:r>
      <w:r w:rsidRPr="00A66A7C">
        <w:rPr>
          <w:rFonts w:ascii="Roboto" w:eastAsia="Times New Roman" w:hAnsi="Roboto" w:cs="Poppins"/>
          <w:color w:val="0000FF"/>
        </w:rPr>
        <w:t xml:space="preserve">smandell@thearcoftexas.org </w:t>
      </w:r>
    </w:p>
    <w:p w14:paraId="2F859411" w14:textId="77777777" w:rsidR="008D43C7" w:rsidRPr="008D43C7" w:rsidRDefault="008D43C7" w:rsidP="00742345">
      <w:pPr>
        <w:jc w:val="center"/>
        <w:rPr>
          <w:rFonts w:ascii="Roboto" w:eastAsia="Times New Roman" w:hAnsi="Roboto" w:cs="Poppins"/>
          <w:b/>
          <w:bCs/>
          <w:sz w:val="28"/>
          <w:szCs w:val="28"/>
        </w:rPr>
      </w:pPr>
    </w:p>
    <w:p w14:paraId="5F2B1D69" w14:textId="5B4A9BA4" w:rsidR="00A66A7C" w:rsidRPr="00A66A7C" w:rsidRDefault="00742345" w:rsidP="008D43C7">
      <w:pPr>
        <w:jc w:val="center"/>
        <w:rPr>
          <w:rFonts w:ascii="Roboto" w:eastAsia="Times New Roman" w:hAnsi="Roboto" w:cs="Poppins"/>
          <w:b/>
          <w:bCs/>
          <w:sz w:val="28"/>
          <w:szCs w:val="28"/>
        </w:rPr>
      </w:pPr>
      <w:r w:rsidRPr="008D43C7">
        <w:rPr>
          <w:rFonts w:ascii="Roboto" w:eastAsia="Times New Roman" w:hAnsi="Roboto" w:cs="Poppins"/>
          <w:b/>
          <w:bCs/>
          <w:sz w:val="28"/>
          <w:szCs w:val="28"/>
        </w:rPr>
        <w:t>The Arc of Texas Announces Changes to Public Policy &amp; Advocacy Team</w:t>
      </w:r>
    </w:p>
    <w:p w14:paraId="1F497E14" w14:textId="2217E930" w:rsidR="00D05EE8" w:rsidRPr="008D43C7" w:rsidRDefault="008D43C7" w:rsidP="00742345">
      <w:pPr>
        <w:spacing w:after="100" w:afterAutospacing="1"/>
        <w:rPr>
          <w:rFonts w:ascii="Roboto" w:eastAsia="Times New Roman" w:hAnsi="Roboto" w:cs="Poppins"/>
        </w:rPr>
      </w:pPr>
      <w:r w:rsidRPr="008D43C7">
        <w:rPr>
          <w:rFonts w:ascii="Roboto" w:eastAsia="Times New Roman" w:hAnsi="Roboto" w:cs="Poppins"/>
          <w:b/>
          <w:bCs/>
        </w:rPr>
        <w:br/>
      </w:r>
      <w:r w:rsidR="00A66A7C" w:rsidRPr="00A66A7C">
        <w:rPr>
          <w:rFonts w:ascii="Roboto" w:eastAsia="Times New Roman" w:hAnsi="Roboto" w:cs="Poppins"/>
          <w:b/>
          <w:bCs/>
        </w:rPr>
        <w:t xml:space="preserve">(AUSTIN, TEXAS, </w:t>
      </w:r>
      <w:r w:rsidR="00A66A7C" w:rsidRPr="008D43C7">
        <w:rPr>
          <w:rFonts w:ascii="Roboto" w:eastAsia="Times New Roman" w:hAnsi="Roboto" w:cs="Poppins"/>
          <w:b/>
          <w:bCs/>
        </w:rPr>
        <w:t>08/0</w:t>
      </w:r>
      <w:r w:rsidR="00D34549">
        <w:rPr>
          <w:rFonts w:ascii="Roboto" w:eastAsia="Times New Roman" w:hAnsi="Roboto" w:cs="Poppins"/>
          <w:b/>
          <w:bCs/>
        </w:rPr>
        <w:t>6</w:t>
      </w:r>
      <w:r w:rsidR="00A66A7C" w:rsidRPr="008D43C7">
        <w:rPr>
          <w:rFonts w:ascii="Roboto" w:eastAsia="Times New Roman" w:hAnsi="Roboto" w:cs="Poppins"/>
          <w:b/>
          <w:bCs/>
        </w:rPr>
        <w:t>/2021</w:t>
      </w:r>
      <w:r w:rsidR="00A66A7C" w:rsidRPr="00A66A7C">
        <w:rPr>
          <w:rFonts w:ascii="Roboto" w:eastAsia="Times New Roman" w:hAnsi="Roboto" w:cs="Poppins"/>
          <w:b/>
          <w:bCs/>
        </w:rPr>
        <w:t>)</w:t>
      </w:r>
      <w:r w:rsidR="00A66A7C" w:rsidRPr="00A66A7C">
        <w:rPr>
          <w:rFonts w:ascii="Roboto" w:eastAsia="Times New Roman" w:hAnsi="Roboto" w:cs="Poppins"/>
        </w:rPr>
        <w:t xml:space="preserve"> </w:t>
      </w:r>
      <w:r w:rsidR="00D3602A">
        <w:rPr>
          <w:rFonts w:ascii="Roboto" w:eastAsia="Times New Roman" w:hAnsi="Roboto" w:cs="Poppins"/>
        </w:rPr>
        <w:t xml:space="preserve">After </w:t>
      </w:r>
      <w:r w:rsidR="00B843C2">
        <w:rPr>
          <w:rFonts w:ascii="Roboto" w:eastAsia="Times New Roman" w:hAnsi="Roboto" w:cs="Poppins"/>
        </w:rPr>
        <w:t>13</w:t>
      </w:r>
      <w:r w:rsidR="00B843C2" w:rsidRPr="008D43C7">
        <w:rPr>
          <w:rFonts w:ascii="Roboto" w:eastAsia="Times New Roman" w:hAnsi="Roboto" w:cs="Poppins"/>
        </w:rPr>
        <w:t xml:space="preserve"> </w:t>
      </w:r>
      <w:r w:rsidR="00D05EE8" w:rsidRPr="008D43C7">
        <w:rPr>
          <w:rFonts w:ascii="Roboto" w:eastAsia="Times New Roman" w:hAnsi="Roboto" w:cs="Poppins"/>
        </w:rPr>
        <w:t xml:space="preserve">years </w:t>
      </w:r>
      <w:r w:rsidR="00D5019A">
        <w:rPr>
          <w:rFonts w:ascii="Roboto" w:eastAsia="Times New Roman" w:hAnsi="Roboto" w:cs="Poppins"/>
        </w:rPr>
        <w:t xml:space="preserve">in the disability field, predominantly </w:t>
      </w:r>
      <w:r w:rsidR="00D05EE8" w:rsidRPr="008D43C7">
        <w:rPr>
          <w:rFonts w:ascii="Roboto" w:eastAsia="Times New Roman" w:hAnsi="Roboto" w:cs="Poppins"/>
        </w:rPr>
        <w:t xml:space="preserve">with The Arc of Texas, Director of Public Policy &amp; Advocacy Ginger </w:t>
      </w:r>
      <w:proofErr w:type="spellStart"/>
      <w:r w:rsidR="00D05EE8" w:rsidRPr="008D43C7">
        <w:rPr>
          <w:rFonts w:ascii="Roboto" w:eastAsia="Times New Roman" w:hAnsi="Roboto" w:cs="Poppins"/>
        </w:rPr>
        <w:t>Mayeaux’s</w:t>
      </w:r>
      <w:proofErr w:type="spellEnd"/>
      <w:r w:rsidR="00D05EE8" w:rsidRPr="008D43C7">
        <w:rPr>
          <w:rFonts w:ascii="Roboto" w:eastAsia="Times New Roman" w:hAnsi="Roboto" w:cs="Poppins"/>
        </w:rPr>
        <w:t xml:space="preserve"> last day with the organization is August </w:t>
      </w:r>
      <w:r w:rsidR="00B843C2">
        <w:rPr>
          <w:rFonts w:ascii="Roboto" w:eastAsia="Times New Roman" w:hAnsi="Roboto" w:cs="Poppins"/>
        </w:rPr>
        <w:t>27</w:t>
      </w:r>
      <w:r w:rsidR="00D05EE8" w:rsidRPr="008D43C7">
        <w:rPr>
          <w:rFonts w:ascii="Roboto" w:eastAsia="Times New Roman" w:hAnsi="Roboto" w:cs="Poppins"/>
        </w:rPr>
        <w:t>, 2021</w:t>
      </w:r>
      <w:r w:rsidR="00D3602A">
        <w:rPr>
          <w:rFonts w:ascii="Roboto" w:eastAsia="Times New Roman" w:hAnsi="Roboto" w:cs="Poppins"/>
        </w:rPr>
        <w:t xml:space="preserve">, to relocate permanently to her home state of Louisiana. </w:t>
      </w:r>
    </w:p>
    <w:p w14:paraId="37D2829E" w14:textId="74D812DA" w:rsidR="00D05EE8" w:rsidRPr="008D43C7" w:rsidRDefault="00D05EE8" w:rsidP="00742345">
      <w:pPr>
        <w:spacing w:after="100" w:afterAutospacing="1"/>
        <w:rPr>
          <w:rFonts w:ascii="Roboto" w:eastAsia="Times New Roman" w:hAnsi="Roboto" w:cs="Poppins"/>
        </w:rPr>
      </w:pPr>
      <w:r w:rsidRPr="008D43C7">
        <w:rPr>
          <w:rFonts w:ascii="Roboto" w:eastAsia="Times New Roman" w:hAnsi="Roboto" w:cs="Poppins"/>
        </w:rPr>
        <w:t>“Throughout her career, Ginger has been a staunch advocate for the rights of Texans with intellectual and developmental disabilities,</w:t>
      </w:r>
      <w:r w:rsidR="009C715F">
        <w:rPr>
          <w:rFonts w:ascii="Roboto" w:eastAsia="Times New Roman" w:hAnsi="Roboto" w:cs="Poppins"/>
        </w:rPr>
        <w:t xml:space="preserve"> particularly through supporting and empowering Texans with IDD to use their </w:t>
      </w:r>
      <w:r w:rsidR="00D3602A">
        <w:rPr>
          <w:rFonts w:ascii="Roboto" w:eastAsia="Times New Roman" w:hAnsi="Roboto" w:cs="Poppins"/>
        </w:rPr>
        <w:t>power of self-determination,</w:t>
      </w:r>
      <w:r w:rsidRPr="008D43C7">
        <w:rPr>
          <w:rFonts w:ascii="Roboto" w:eastAsia="Times New Roman" w:hAnsi="Roboto" w:cs="Poppins"/>
        </w:rPr>
        <w:t>” said CEO Jennifer Martinez. “Many have benefited from not only her expertise but passion for systems change that benefit Texans with disabilities, their families, and their allies. Although Ginger is moving on from our organization, we know she will continue to play an integral role in the disability rights movement.”</w:t>
      </w:r>
    </w:p>
    <w:p w14:paraId="73F54831" w14:textId="683D28D0" w:rsidR="00D3602A" w:rsidRDefault="00D3602A" w:rsidP="00D3602A">
      <w:pPr>
        <w:rPr>
          <w:rFonts w:ascii="Roboto" w:hAnsi="Roboto" w:cs="Poppins"/>
        </w:rPr>
      </w:pPr>
      <w:r>
        <w:rPr>
          <w:rFonts w:ascii="Roboto" w:eastAsia="Times New Roman" w:hAnsi="Roboto" w:cs="Poppins"/>
        </w:rPr>
        <w:t>“</w:t>
      </w:r>
      <w:r w:rsidRPr="00D3602A">
        <w:rPr>
          <w:rFonts w:ascii="Roboto" w:hAnsi="Roboto" w:cs="Poppins"/>
        </w:rPr>
        <w:t>Ginger celebrates disability pride and empowerment, and is exceptionally gifted in supporting self-advocates in the exercise of their rights as citizens</w:t>
      </w:r>
      <w:r>
        <w:rPr>
          <w:rFonts w:ascii="Roboto" w:hAnsi="Roboto" w:cs="Poppins"/>
        </w:rPr>
        <w:t>,” said Deputy Director of Public Policy &amp; Advocacy Ashley Ford.</w:t>
      </w:r>
      <w:r w:rsidRPr="00D3602A">
        <w:rPr>
          <w:rFonts w:ascii="Roboto" w:hAnsi="Roboto" w:cs="Poppins"/>
        </w:rPr>
        <w:t xml:space="preserve"> </w:t>
      </w:r>
      <w:r>
        <w:rPr>
          <w:rFonts w:ascii="Roboto" w:hAnsi="Roboto" w:cs="Poppins"/>
        </w:rPr>
        <w:t>“She</w:t>
      </w:r>
      <w:r w:rsidRPr="00D3602A">
        <w:rPr>
          <w:rFonts w:ascii="Roboto" w:hAnsi="Roboto" w:cs="Poppins"/>
        </w:rPr>
        <w:t xml:space="preserve"> consistently recognizes and elevates these rights in a respectful manner, empowering partnerships between people with and without disabilities, and leading the way to better outcomes and better lives for everyone in the community.</w:t>
      </w:r>
      <w:r>
        <w:rPr>
          <w:rFonts w:ascii="Roboto" w:hAnsi="Roboto" w:cs="Poppins"/>
        </w:rPr>
        <w:t>”</w:t>
      </w:r>
    </w:p>
    <w:p w14:paraId="32606EF6" w14:textId="388D9694" w:rsidR="00D3602A" w:rsidRDefault="00D3602A" w:rsidP="00D3602A">
      <w:pPr>
        <w:rPr>
          <w:rFonts w:ascii="Roboto" w:hAnsi="Roboto" w:cs="Poppins"/>
        </w:rPr>
      </w:pPr>
    </w:p>
    <w:p w14:paraId="6C1B512B" w14:textId="7E5CAE57" w:rsidR="00D3602A" w:rsidRPr="00D3602A" w:rsidRDefault="00D3602A" w:rsidP="00D3602A">
      <w:pPr>
        <w:rPr>
          <w:rFonts w:ascii="Roboto" w:hAnsi="Roboto" w:cs="Poppins"/>
        </w:rPr>
      </w:pPr>
      <w:r w:rsidRPr="00D3602A">
        <w:rPr>
          <w:rFonts w:ascii="Roboto" w:hAnsi="Roboto" w:cs="Poppins"/>
        </w:rPr>
        <w:t xml:space="preserve">Ricky Broussard, Imagine Enterprises </w:t>
      </w:r>
      <w:proofErr w:type="spellStart"/>
      <w:r w:rsidRPr="00D3602A">
        <w:rPr>
          <w:rFonts w:ascii="Roboto" w:hAnsi="Roboto" w:cs="Poppins"/>
        </w:rPr>
        <w:t>SPEAKer</w:t>
      </w:r>
      <w:proofErr w:type="spellEnd"/>
      <w:r w:rsidRPr="00D3602A">
        <w:rPr>
          <w:rFonts w:ascii="Roboto" w:hAnsi="Roboto" w:cs="Poppins"/>
        </w:rPr>
        <w:t xml:space="preserve"> and experienced self-advocate, is one of many advocates who experienced Ginger’s support. When asked what it was like to have her as his support person on the IDD System Redesign Committee, Ricky shared, “Ginger is a wonderful person. She really takes her time and asks how she can support </w:t>
      </w:r>
      <w:r w:rsidRPr="00D3602A">
        <w:rPr>
          <w:rFonts w:ascii="Roboto" w:hAnsi="Roboto" w:cs="Poppins"/>
          <w:i/>
          <w:iCs/>
        </w:rPr>
        <w:t>you</w:t>
      </w:r>
      <w:r w:rsidRPr="00D3602A">
        <w:rPr>
          <w:rFonts w:ascii="Roboto" w:hAnsi="Roboto" w:cs="Poppins"/>
        </w:rPr>
        <w:t xml:space="preserve">. She is dedicated to the empowerment of the community voice and she will often say that none of what she does compares to the efforts of the self-advocates, and she’s </w:t>
      </w:r>
      <w:r>
        <w:rPr>
          <w:rFonts w:ascii="Roboto" w:hAnsi="Roboto" w:cs="Poppins"/>
        </w:rPr>
        <w:t>‘</w:t>
      </w:r>
      <w:r w:rsidRPr="00D3602A">
        <w:rPr>
          <w:rFonts w:ascii="Roboto" w:hAnsi="Roboto" w:cs="Poppins"/>
        </w:rPr>
        <w:t>just here to support them.</w:t>
      </w:r>
      <w:r>
        <w:rPr>
          <w:rFonts w:ascii="Roboto" w:hAnsi="Roboto" w:cs="Poppins"/>
        </w:rPr>
        <w:t>’</w:t>
      </w:r>
      <w:r w:rsidRPr="00D3602A">
        <w:rPr>
          <w:rFonts w:ascii="Roboto" w:hAnsi="Roboto" w:cs="Poppins"/>
        </w:rPr>
        <w:t xml:space="preserve"> The truth is, in an environment ill-equipped for disability, </w:t>
      </w:r>
      <w:r w:rsidRPr="00D3602A">
        <w:rPr>
          <w:rFonts w:ascii="Roboto" w:hAnsi="Roboto" w:cs="Poppins"/>
        </w:rPr>
        <w:lastRenderedPageBreak/>
        <w:t>proper support from someone like Ginger is as important as a ramp up the front steps: she gets their foot in the door, but they take it from there.</w:t>
      </w:r>
      <w:r>
        <w:rPr>
          <w:rFonts w:ascii="Roboto" w:hAnsi="Roboto" w:cs="Poppins"/>
        </w:rPr>
        <w:t>”</w:t>
      </w:r>
    </w:p>
    <w:p w14:paraId="2AD682FC" w14:textId="6F05D142" w:rsidR="00D3602A" w:rsidRPr="00D3602A" w:rsidRDefault="00D3602A" w:rsidP="00D3602A">
      <w:pPr>
        <w:rPr>
          <w:rFonts w:ascii="Roboto" w:hAnsi="Roboto" w:cs="Poppins"/>
        </w:rPr>
      </w:pPr>
    </w:p>
    <w:p w14:paraId="1021EE08" w14:textId="25F507D9" w:rsidR="00D5019A" w:rsidRPr="007A38C5" w:rsidRDefault="00D34549" w:rsidP="00D5019A">
      <w:pPr>
        <w:rPr>
          <w:rFonts w:ascii="Roboto" w:eastAsia="Times New Roman" w:hAnsi="Roboto" w:cs="Poppins"/>
        </w:rPr>
      </w:pPr>
      <w:proofErr w:type="spellStart"/>
      <w:r>
        <w:rPr>
          <w:rFonts w:ascii="Roboto" w:eastAsia="Times New Roman" w:hAnsi="Roboto" w:cs="Poppins"/>
        </w:rPr>
        <w:t>Mayeaux</w:t>
      </w:r>
      <w:proofErr w:type="spellEnd"/>
      <w:r w:rsidR="00D3602A">
        <w:rPr>
          <w:rFonts w:ascii="Roboto" w:eastAsia="Times New Roman" w:hAnsi="Roboto" w:cs="Poppins"/>
        </w:rPr>
        <w:t xml:space="preserve"> has </w:t>
      </w:r>
      <w:r w:rsidR="00D5019A" w:rsidRPr="007A38C5">
        <w:rPr>
          <w:rFonts w:ascii="Roboto" w:eastAsia="Times New Roman" w:hAnsi="Roboto" w:cs="Poppins"/>
        </w:rPr>
        <w:t xml:space="preserve">received several awards during her career, including The Friendship Award from Texas Advocates and the Empowerment Award for Excellence in Promotion of Self-Advocacy from AAIDD, Texas. </w:t>
      </w:r>
    </w:p>
    <w:p w14:paraId="31444EA2" w14:textId="77777777" w:rsidR="00D5019A" w:rsidRDefault="00D5019A" w:rsidP="00D5019A"/>
    <w:p w14:paraId="0110B0A5" w14:textId="77777777" w:rsidR="00D05EE8" w:rsidRPr="008D43C7" w:rsidRDefault="00D05EE8" w:rsidP="00742345">
      <w:pPr>
        <w:spacing w:after="100" w:afterAutospacing="1"/>
        <w:rPr>
          <w:rFonts w:ascii="Roboto" w:eastAsia="Times New Roman" w:hAnsi="Roboto" w:cs="Poppins"/>
        </w:rPr>
      </w:pPr>
      <w:r w:rsidRPr="008D43C7">
        <w:rPr>
          <w:rFonts w:ascii="Roboto" w:eastAsia="Times New Roman" w:hAnsi="Roboto" w:cs="Poppins"/>
        </w:rPr>
        <w:t xml:space="preserve">Current Deputy Director of Public Policy &amp; Advocacy Ashley Ford will assume the role of Director of Public Policy &amp; Advocacy upon </w:t>
      </w:r>
      <w:proofErr w:type="spellStart"/>
      <w:r w:rsidRPr="008D43C7">
        <w:rPr>
          <w:rFonts w:ascii="Roboto" w:eastAsia="Times New Roman" w:hAnsi="Roboto" w:cs="Poppins"/>
        </w:rPr>
        <w:t>Mayeaux’s</w:t>
      </w:r>
      <w:proofErr w:type="spellEnd"/>
      <w:r w:rsidRPr="008D43C7">
        <w:rPr>
          <w:rFonts w:ascii="Roboto" w:eastAsia="Times New Roman" w:hAnsi="Roboto" w:cs="Poppins"/>
        </w:rPr>
        <w:t xml:space="preserve"> departure. </w:t>
      </w:r>
    </w:p>
    <w:p w14:paraId="493CAE1D" w14:textId="00412A6B" w:rsidR="00D05EE8" w:rsidRPr="008D43C7" w:rsidRDefault="00D05EE8" w:rsidP="00742345">
      <w:pPr>
        <w:spacing w:after="100" w:afterAutospacing="1"/>
        <w:rPr>
          <w:rFonts w:ascii="Roboto" w:eastAsia="Times New Roman" w:hAnsi="Roboto" w:cs="Poppins"/>
        </w:rPr>
      </w:pPr>
      <w:r w:rsidRPr="00161F23">
        <w:rPr>
          <w:rFonts w:ascii="Roboto" w:eastAsia="Times New Roman" w:hAnsi="Roboto" w:cs="Poppins"/>
        </w:rPr>
        <w:t>Ford has extensive experience in the disability rights movement and public policy and advocacy work. Prior to joining The Arc of Texas in 2020, Ford worked for the Texas Council for Developmental Disabilities (TCDD) and at the Texas Legislature</w:t>
      </w:r>
      <w:r w:rsidR="00161F23" w:rsidRPr="00161F23">
        <w:rPr>
          <w:rFonts w:ascii="Roboto" w:eastAsia="Times New Roman" w:hAnsi="Roboto" w:cs="Poppins"/>
        </w:rPr>
        <w:t>.</w:t>
      </w:r>
    </w:p>
    <w:p w14:paraId="0BD974E7" w14:textId="707B0F0E" w:rsidR="00D05EE8" w:rsidRPr="008D43C7" w:rsidRDefault="00D05EE8" w:rsidP="00742345">
      <w:pPr>
        <w:spacing w:after="100" w:afterAutospacing="1"/>
        <w:rPr>
          <w:rFonts w:ascii="Roboto" w:eastAsia="Times New Roman" w:hAnsi="Roboto" w:cs="Poppins"/>
        </w:rPr>
      </w:pPr>
      <w:r w:rsidRPr="008D43C7">
        <w:rPr>
          <w:rFonts w:ascii="Roboto" w:eastAsia="Times New Roman" w:hAnsi="Roboto" w:cs="Poppins"/>
        </w:rPr>
        <w:t>“We are thrilled that Ashley will be taking the reins as the new director of public policy and advocacy for The Arc of Texas,” said Martinez. “</w:t>
      </w:r>
      <w:r w:rsidR="00FE7C67" w:rsidRPr="008D43C7">
        <w:rPr>
          <w:rFonts w:ascii="Roboto" w:eastAsia="Times New Roman" w:hAnsi="Roboto" w:cs="Poppins"/>
        </w:rPr>
        <w:t xml:space="preserve">Her prior experience, coupled with her impressive advocacy skills, make her well-suited to effect positive change for Texans with intellectual and developmental disabilities.” </w:t>
      </w:r>
      <w:r w:rsidRPr="008D43C7">
        <w:rPr>
          <w:rFonts w:ascii="Roboto" w:eastAsia="Times New Roman" w:hAnsi="Roboto" w:cs="Poppins"/>
        </w:rPr>
        <w:t xml:space="preserve"> </w:t>
      </w:r>
    </w:p>
    <w:p w14:paraId="3BFD91AF" w14:textId="45B896EC" w:rsidR="00FE7C67" w:rsidRPr="00A66A7C" w:rsidRDefault="00FE7C67" w:rsidP="00742345">
      <w:pPr>
        <w:spacing w:after="100" w:afterAutospacing="1"/>
        <w:rPr>
          <w:rFonts w:ascii="Roboto" w:eastAsia="Times New Roman" w:hAnsi="Roboto" w:cs="Poppins"/>
        </w:rPr>
      </w:pPr>
      <w:r w:rsidRPr="008D43C7">
        <w:rPr>
          <w:rFonts w:ascii="Roboto" w:eastAsia="Times New Roman" w:hAnsi="Roboto" w:cs="Poppins"/>
        </w:rPr>
        <w:t xml:space="preserve">Ford’s first day in her new role is September 1, 2021. </w:t>
      </w:r>
    </w:p>
    <w:p w14:paraId="714CA2F7" w14:textId="29D27097" w:rsidR="00A66A7C" w:rsidRDefault="00A66A7C" w:rsidP="00742345">
      <w:pPr>
        <w:spacing w:after="100" w:afterAutospacing="1"/>
        <w:ind w:left="720"/>
        <w:jc w:val="center"/>
        <w:rPr>
          <w:rFonts w:ascii="Roboto" w:eastAsia="Times New Roman" w:hAnsi="Roboto" w:cs="Poppins"/>
        </w:rPr>
      </w:pPr>
      <w:r w:rsidRPr="00A66A7C">
        <w:rPr>
          <w:rFonts w:ascii="Roboto" w:eastAsia="Times New Roman" w:hAnsi="Roboto" w:cs="Poppins"/>
        </w:rPr>
        <w:t>-30</w:t>
      </w:r>
      <w:r w:rsidR="00D05EE8" w:rsidRPr="008D43C7">
        <w:rPr>
          <w:rFonts w:ascii="Roboto" w:eastAsia="Times New Roman" w:hAnsi="Roboto" w:cs="Poppins"/>
        </w:rPr>
        <w:t>-</w:t>
      </w:r>
    </w:p>
    <w:p w14:paraId="09361EB6" w14:textId="56689110" w:rsidR="00D34549" w:rsidRPr="00D34549" w:rsidRDefault="00D34549" w:rsidP="00D34549">
      <w:pPr>
        <w:spacing w:after="100" w:afterAutospacing="1"/>
        <w:rPr>
          <w:rFonts w:ascii="Roboto" w:eastAsia="Times New Roman" w:hAnsi="Roboto" w:cs="Poppins"/>
          <w:i/>
          <w:iCs/>
        </w:rPr>
      </w:pPr>
      <w:r w:rsidRPr="00D34549">
        <w:rPr>
          <w:rFonts w:ascii="Roboto" w:eastAsia="Times New Roman" w:hAnsi="Roboto" w:cs="Poppins"/>
          <w:i/>
          <w:iCs/>
        </w:rPr>
        <w:t>The Arc of Texas promotes, protects, and advocates for the human rights and self-determination of Texans with intellectual and developmental disabilities. Learn more at thearcoftexas.org.</w:t>
      </w:r>
    </w:p>
    <w:sectPr w:rsidR="00D34549" w:rsidRPr="00D345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FE1E" w14:textId="77777777" w:rsidR="00403E2F" w:rsidRDefault="00403E2F" w:rsidP="008D43C7">
      <w:r>
        <w:separator/>
      </w:r>
    </w:p>
  </w:endnote>
  <w:endnote w:type="continuationSeparator" w:id="0">
    <w:p w14:paraId="3A515778" w14:textId="77777777" w:rsidR="00403E2F" w:rsidRDefault="00403E2F" w:rsidP="008D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
    <w:panose1 w:val="00000000000000000000"/>
    <w:charset w:val="00"/>
    <w:family w:val="auto"/>
    <w:pitch w:val="variable"/>
    <w:sig w:usb0="E0000AFF" w:usb1="5000217F" w:usb2="00000021" w:usb3="00000000" w:csb0="0000019F" w:csb1="00000000"/>
  </w:font>
  <w:font w:name="Poppins">
    <w:altName w:val="﷽﷽﷽﷽﷽﷽﷽﷽"/>
    <w:panose1 w:val="00000600000000000000"/>
    <w:charset w:val="4D"/>
    <w:family w:val="auto"/>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0CDF" w14:textId="77777777" w:rsidR="008D43C7" w:rsidRPr="00742345" w:rsidRDefault="008D43C7" w:rsidP="008D43C7">
    <w:pPr>
      <w:spacing w:before="100" w:beforeAutospacing="1" w:after="100" w:afterAutospacing="1"/>
      <w:jc w:val="center"/>
      <w:rPr>
        <w:rFonts w:ascii="Poppins" w:eastAsia="Times New Roman" w:hAnsi="Poppins" w:cs="Poppins"/>
        <w:sz w:val="28"/>
        <w:szCs w:val="28"/>
      </w:rPr>
    </w:pPr>
    <w:r w:rsidRPr="00A66A7C">
      <w:rPr>
        <w:rFonts w:ascii="Poppins" w:eastAsia="Times New Roman" w:hAnsi="Poppins" w:cs="Poppins"/>
        <w:sz w:val="18"/>
        <w:szCs w:val="18"/>
      </w:rPr>
      <w:t>8001 Centre Park Drive, Suite 100 | Austin, Texas 78754 | 1-800-252-9729 | www.thearcoftexas.org</w:t>
    </w:r>
  </w:p>
  <w:p w14:paraId="23327607" w14:textId="77777777" w:rsidR="008D43C7" w:rsidRDefault="008D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5E79" w14:textId="77777777" w:rsidR="00403E2F" w:rsidRDefault="00403E2F" w:rsidP="008D43C7">
      <w:r>
        <w:separator/>
      </w:r>
    </w:p>
  </w:footnote>
  <w:footnote w:type="continuationSeparator" w:id="0">
    <w:p w14:paraId="275A7AB4" w14:textId="77777777" w:rsidR="00403E2F" w:rsidRDefault="00403E2F" w:rsidP="008D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808" w14:textId="502BEF17" w:rsidR="008D43C7" w:rsidRDefault="008D43C7">
    <w:pPr>
      <w:pStyle w:val="Header"/>
    </w:pPr>
    <w:r w:rsidRPr="00742345">
      <w:rPr>
        <w:rFonts w:ascii="Poppins" w:eastAsia="Times New Roman" w:hAnsi="Poppins" w:cs="Poppins"/>
      </w:rPr>
      <w:fldChar w:fldCharType="begin"/>
    </w:r>
    <w:r w:rsidR="00E024EA">
      <w:rPr>
        <w:rFonts w:ascii="Poppins" w:eastAsia="Times New Roman" w:hAnsi="Poppins" w:cs="Poppins"/>
      </w:rPr>
      <w:instrText xml:space="preserve"> INCLUDEPICTURE "C:\\var\\folders\\mw\\b91sgzmj12b9cnvsd2wxbmf40000gn\\T\\com.microsoft.Word\\WebArchiveCopyPasteTempFiles\\page1image9324576" \* MERGEFORMAT </w:instrText>
    </w:r>
    <w:r w:rsidRPr="00742345">
      <w:rPr>
        <w:rFonts w:ascii="Poppins" w:eastAsia="Times New Roman" w:hAnsi="Poppins" w:cs="Poppins"/>
      </w:rPr>
      <w:fldChar w:fldCharType="separate"/>
    </w:r>
    <w:r w:rsidRPr="00742345">
      <w:rPr>
        <w:rFonts w:ascii="Poppins" w:eastAsia="Times New Roman" w:hAnsi="Poppins" w:cs="Poppins"/>
        <w:noProof/>
      </w:rPr>
      <w:drawing>
        <wp:inline distT="0" distB="0" distL="0" distR="0" wp14:anchorId="7EA6728B" wp14:editId="528534E2">
          <wp:extent cx="1926288" cy="1344168"/>
          <wp:effectExtent l="0" t="0" r="0" b="0"/>
          <wp:docPr id="6" name="Picture 6" descr="page1image93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324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5556" cy="1378547"/>
                  </a:xfrm>
                  <a:prstGeom prst="rect">
                    <a:avLst/>
                  </a:prstGeom>
                  <a:noFill/>
                  <a:ln>
                    <a:noFill/>
                  </a:ln>
                </pic:spPr>
              </pic:pic>
            </a:graphicData>
          </a:graphic>
        </wp:inline>
      </w:drawing>
    </w:r>
    <w:r w:rsidRPr="00742345">
      <w:rPr>
        <w:rFonts w:ascii="Poppins" w:eastAsia="Times New Roman" w:hAnsi="Poppins" w:cs="Poppin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21"/>
    <w:multiLevelType w:val="multilevel"/>
    <w:tmpl w:val="CDE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131021"/>
    <w:rsid w:val="00161F23"/>
    <w:rsid w:val="00403E2F"/>
    <w:rsid w:val="005D330F"/>
    <w:rsid w:val="00742345"/>
    <w:rsid w:val="007A38C5"/>
    <w:rsid w:val="007B6B45"/>
    <w:rsid w:val="008406F1"/>
    <w:rsid w:val="008D43C7"/>
    <w:rsid w:val="008F4E1B"/>
    <w:rsid w:val="009C715F"/>
    <w:rsid w:val="00A66A7C"/>
    <w:rsid w:val="00B15B2B"/>
    <w:rsid w:val="00B843C2"/>
    <w:rsid w:val="00CE618C"/>
    <w:rsid w:val="00D05EE8"/>
    <w:rsid w:val="00D34549"/>
    <w:rsid w:val="00D3602A"/>
    <w:rsid w:val="00D5019A"/>
    <w:rsid w:val="00DA366C"/>
    <w:rsid w:val="00E024EA"/>
    <w:rsid w:val="00FE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94C4"/>
  <w15:chartTrackingRefBased/>
  <w15:docId w15:val="{58775EF6-1FB4-3443-9685-D12D475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A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66A7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43C7"/>
    <w:pPr>
      <w:tabs>
        <w:tab w:val="center" w:pos="4680"/>
        <w:tab w:val="right" w:pos="9360"/>
      </w:tabs>
    </w:pPr>
  </w:style>
  <w:style w:type="character" w:customStyle="1" w:styleId="HeaderChar">
    <w:name w:val="Header Char"/>
    <w:basedOn w:val="DefaultParagraphFont"/>
    <w:link w:val="Header"/>
    <w:uiPriority w:val="99"/>
    <w:rsid w:val="008D43C7"/>
  </w:style>
  <w:style w:type="paragraph" w:styleId="Footer">
    <w:name w:val="footer"/>
    <w:basedOn w:val="Normal"/>
    <w:link w:val="FooterChar"/>
    <w:uiPriority w:val="99"/>
    <w:unhideWhenUsed/>
    <w:rsid w:val="008D43C7"/>
    <w:pPr>
      <w:tabs>
        <w:tab w:val="center" w:pos="4680"/>
        <w:tab w:val="right" w:pos="9360"/>
      </w:tabs>
    </w:pPr>
  </w:style>
  <w:style w:type="character" w:customStyle="1" w:styleId="FooterChar">
    <w:name w:val="Footer Char"/>
    <w:basedOn w:val="DefaultParagraphFont"/>
    <w:link w:val="Footer"/>
    <w:uiPriority w:val="99"/>
    <w:rsid w:val="008D43C7"/>
  </w:style>
  <w:style w:type="character" w:styleId="CommentReference">
    <w:name w:val="annotation reference"/>
    <w:basedOn w:val="DefaultParagraphFont"/>
    <w:uiPriority w:val="99"/>
    <w:semiHidden/>
    <w:unhideWhenUsed/>
    <w:rsid w:val="007B6B45"/>
    <w:rPr>
      <w:sz w:val="16"/>
      <w:szCs w:val="16"/>
    </w:rPr>
  </w:style>
  <w:style w:type="paragraph" w:styleId="CommentText">
    <w:name w:val="annotation text"/>
    <w:basedOn w:val="Normal"/>
    <w:link w:val="CommentTextChar"/>
    <w:uiPriority w:val="99"/>
    <w:semiHidden/>
    <w:unhideWhenUsed/>
    <w:rsid w:val="007B6B45"/>
    <w:rPr>
      <w:sz w:val="20"/>
      <w:szCs w:val="20"/>
    </w:rPr>
  </w:style>
  <w:style w:type="character" w:customStyle="1" w:styleId="CommentTextChar">
    <w:name w:val="Comment Text Char"/>
    <w:basedOn w:val="DefaultParagraphFont"/>
    <w:link w:val="CommentText"/>
    <w:uiPriority w:val="99"/>
    <w:semiHidden/>
    <w:rsid w:val="007B6B45"/>
    <w:rPr>
      <w:sz w:val="20"/>
      <w:szCs w:val="20"/>
    </w:rPr>
  </w:style>
  <w:style w:type="paragraph" w:styleId="CommentSubject">
    <w:name w:val="annotation subject"/>
    <w:basedOn w:val="CommentText"/>
    <w:next w:val="CommentText"/>
    <w:link w:val="CommentSubjectChar"/>
    <w:uiPriority w:val="99"/>
    <w:semiHidden/>
    <w:unhideWhenUsed/>
    <w:rsid w:val="007B6B45"/>
    <w:rPr>
      <w:b/>
      <w:bCs/>
    </w:rPr>
  </w:style>
  <w:style w:type="character" w:customStyle="1" w:styleId="CommentSubjectChar">
    <w:name w:val="Comment Subject Char"/>
    <w:basedOn w:val="CommentTextChar"/>
    <w:link w:val="CommentSubject"/>
    <w:uiPriority w:val="99"/>
    <w:semiHidden/>
    <w:rsid w:val="007B6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618">
      <w:bodyDiv w:val="1"/>
      <w:marLeft w:val="0"/>
      <w:marRight w:val="0"/>
      <w:marTop w:val="0"/>
      <w:marBottom w:val="0"/>
      <w:divBdr>
        <w:top w:val="none" w:sz="0" w:space="0" w:color="auto"/>
        <w:left w:val="none" w:sz="0" w:space="0" w:color="auto"/>
        <w:bottom w:val="none" w:sz="0" w:space="0" w:color="auto"/>
        <w:right w:val="none" w:sz="0" w:space="0" w:color="auto"/>
      </w:divBdr>
      <w:divsChild>
        <w:div w:id="1851141461">
          <w:marLeft w:val="0"/>
          <w:marRight w:val="0"/>
          <w:marTop w:val="0"/>
          <w:marBottom w:val="0"/>
          <w:divBdr>
            <w:top w:val="none" w:sz="0" w:space="0" w:color="auto"/>
            <w:left w:val="none" w:sz="0" w:space="0" w:color="auto"/>
            <w:bottom w:val="none" w:sz="0" w:space="0" w:color="auto"/>
            <w:right w:val="none" w:sz="0" w:space="0" w:color="auto"/>
          </w:divBdr>
          <w:divsChild>
            <w:div w:id="901863600">
              <w:marLeft w:val="0"/>
              <w:marRight w:val="0"/>
              <w:marTop w:val="0"/>
              <w:marBottom w:val="0"/>
              <w:divBdr>
                <w:top w:val="none" w:sz="0" w:space="0" w:color="auto"/>
                <w:left w:val="none" w:sz="0" w:space="0" w:color="auto"/>
                <w:bottom w:val="none" w:sz="0" w:space="0" w:color="auto"/>
                <w:right w:val="none" w:sz="0" w:space="0" w:color="auto"/>
              </w:divBdr>
              <w:divsChild>
                <w:div w:id="2138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91929">
      <w:bodyDiv w:val="1"/>
      <w:marLeft w:val="0"/>
      <w:marRight w:val="0"/>
      <w:marTop w:val="0"/>
      <w:marBottom w:val="0"/>
      <w:divBdr>
        <w:top w:val="none" w:sz="0" w:space="0" w:color="auto"/>
        <w:left w:val="none" w:sz="0" w:space="0" w:color="auto"/>
        <w:bottom w:val="none" w:sz="0" w:space="0" w:color="auto"/>
        <w:right w:val="none" w:sz="0" w:space="0" w:color="auto"/>
      </w:divBdr>
    </w:div>
    <w:div w:id="726416320">
      <w:bodyDiv w:val="1"/>
      <w:marLeft w:val="0"/>
      <w:marRight w:val="0"/>
      <w:marTop w:val="0"/>
      <w:marBottom w:val="0"/>
      <w:divBdr>
        <w:top w:val="none" w:sz="0" w:space="0" w:color="auto"/>
        <w:left w:val="none" w:sz="0" w:space="0" w:color="auto"/>
        <w:bottom w:val="none" w:sz="0" w:space="0" w:color="auto"/>
        <w:right w:val="none" w:sz="0" w:space="0" w:color="auto"/>
      </w:divBdr>
      <w:divsChild>
        <w:div w:id="1793018633">
          <w:marLeft w:val="0"/>
          <w:marRight w:val="0"/>
          <w:marTop w:val="0"/>
          <w:marBottom w:val="0"/>
          <w:divBdr>
            <w:top w:val="none" w:sz="0" w:space="0" w:color="auto"/>
            <w:left w:val="none" w:sz="0" w:space="0" w:color="auto"/>
            <w:bottom w:val="none" w:sz="0" w:space="0" w:color="auto"/>
            <w:right w:val="none" w:sz="0" w:space="0" w:color="auto"/>
          </w:divBdr>
          <w:divsChild>
            <w:div w:id="152335928">
              <w:marLeft w:val="0"/>
              <w:marRight w:val="0"/>
              <w:marTop w:val="0"/>
              <w:marBottom w:val="0"/>
              <w:divBdr>
                <w:top w:val="none" w:sz="0" w:space="0" w:color="auto"/>
                <w:left w:val="none" w:sz="0" w:space="0" w:color="auto"/>
                <w:bottom w:val="none" w:sz="0" w:space="0" w:color="auto"/>
                <w:right w:val="none" w:sz="0" w:space="0" w:color="auto"/>
              </w:divBdr>
              <w:divsChild>
                <w:div w:id="601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4543">
      <w:bodyDiv w:val="1"/>
      <w:marLeft w:val="0"/>
      <w:marRight w:val="0"/>
      <w:marTop w:val="0"/>
      <w:marBottom w:val="0"/>
      <w:divBdr>
        <w:top w:val="none" w:sz="0" w:space="0" w:color="auto"/>
        <w:left w:val="none" w:sz="0" w:space="0" w:color="auto"/>
        <w:bottom w:val="none" w:sz="0" w:space="0" w:color="auto"/>
        <w:right w:val="none" w:sz="0" w:space="0" w:color="auto"/>
      </w:divBdr>
      <w:divsChild>
        <w:div w:id="1324507915">
          <w:marLeft w:val="0"/>
          <w:marRight w:val="0"/>
          <w:marTop w:val="0"/>
          <w:marBottom w:val="0"/>
          <w:divBdr>
            <w:top w:val="none" w:sz="0" w:space="0" w:color="auto"/>
            <w:left w:val="none" w:sz="0" w:space="0" w:color="auto"/>
            <w:bottom w:val="none" w:sz="0" w:space="0" w:color="auto"/>
            <w:right w:val="none" w:sz="0" w:space="0" w:color="auto"/>
          </w:divBdr>
          <w:divsChild>
            <w:div w:id="1244561275">
              <w:marLeft w:val="0"/>
              <w:marRight w:val="0"/>
              <w:marTop w:val="0"/>
              <w:marBottom w:val="0"/>
              <w:divBdr>
                <w:top w:val="none" w:sz="0" w:space="0" w:color="auto"/>
                <w:left w:val="none" w:sz="0" w:space="0" w:color="auto"/>
                <w:bottom w:val="none" w:sz="0" w:space="0" w:color="auto"/>
                <w:right w:val="none" w:sz="0" w:space="0" w:color="auto"/>
              </w:divBdr>
              <w:divsChild>
                <w:div w:id="1224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1744">
      <w:bodyDiv w:val="1"/>
      <w:marLeft w:val="0"/>
      <w:marRight w:val="0"/>
      <w:marTop w:val="0"/>
      <w:marBottom w:val="0"/>
      <w:divBdr>
        <w:top w:val="none" w:sz="0" w:space="0" w:color="auto"/>
        <w:left w:val="none" w:sz="0" w:space="0" w:color="auto"/>
        <w:bottom w:val="none" w:sz="0" w:space="0" w:color="auto"/>
        <w:right w:val="none" w:sz="0" w:space="0" w:color="auto"/>
      </w:divBdr>
      <w:divsChild>
        <w:div w:id="1771658486">
          <w:marLeft w:val="0"/>
          <w:marRight w:val="0"/>
          <w:marTop w:val="0"/>
          <w:marBottom w:val="0"/>
          <w:divBdr>
            <w:top w:val="none" w:sz="0" w:space="0" w:color="auto"/>
            <w:left w:val="none" w:sz="0" w:space="0" w:color="auto"/>
            <w:bottom w:val="none" w:sz="0" w:space="0" w:color="auto"/>
            <w:right w:val="none" w:sz="0" w:space="0" w:color="auto"/>
          </w:divBdr>
          <w:divsChild>
            <w:div w:id="1837301945">
              <w:marLeft w:val="0"/>
              <w:marRight w:val="0"/>
              <w:marTop w:val="0"/>
              <w:marBottom w:val="0"/>
              <w:divBdr>
                <w:top w:val="none" w:sz="0" w:space="0" w:color="auto"/>
                <w:left w:val="none" w:sz="0" w:space="0" w:color="auto"/>
                <w:bottom w:val="none" w:sz="0" w:space="0" w:color="auto"/>
                <w:right w:val="none" w:sz="0" w:space="0" w:color="auto"/>
              </w:divBdr>
              <w:divsChild>
                <w:div w:id="1729568923">
                  <w:marLeft w:val="0"/>
                  <w:marRight w:val="0"/>
                  <w:marTop w:val="0"/>
                  <w:marBottom w:val="0"/>
                  <w:divBdr>
                    <w:top w:val="none" w:sz="0" w:space="0" w:color="auto"/>
                    <w:left w:val="none" w:sz="0" w:space="0" w:color="auto"/>
                    <w:bottom w:val="none" w:sz="0" w:space="0" w:color="auto"/>
                    <w:right w:val="none" w:sz="0" w:space="0" w:color="auto"/>
                  </w:divBdr>
                </w:div>
              </w:divsChild>
            </w:div>
            <w:div w:id="1960798285">
              <w:marLeft w:val="0"/>
              <w:marRight w:val="0"/>
              <w:marTop w:val="0"/>
              <w:marBottom w:val="0"/>
              <w:divBdr>
                <w:top w:val="none" w:sz="0" w:space="0" w:color="auto"/>
                <w:left w:val="none" w:sz="0" w:space="0" w:color="auto"/>
                <w:bottom w:val="none" w:sz="0" w:space="0" w:color="auto"/>
                <w:right w:val="none" w:sz="0" w:space="0" w:color="auto"/>
              </w:divBdr>
              <w:divsChild>
                <w:div w:id="1219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4050">
      <w:bodyDiv w:val="1"/>
      <w:marLeft w:val="0"/>
      <w:marRight w:val="0"/>
      <w:marTop w:val="0"/>
      <w:marBottom w:val="0"/>
      <w:divBdr>
        <w:top w:val="none" w:sz="0" w:space="0" w:color="auto"/>
        <w:left w:val="none" w:sz="0" w:space="0" w:color="auto"/>
        <w:bottom w:val="none" w:sz="0" w:space="0" w:color="auto"/>
        <w:right w:val="none" w:sz="0" w:space="0" w:color="auto"/>
      </w:divBdr>
      <w:divsChild>
        <w:div w:id="555972523">
          <w:marLeft w:val="0"/>
          <w:marRight w:val="0"/>
          <w:marTop w:val="0"/>
          <w:marBottom w:val="0"/>
          <w:divBdr>
            <w:top w:val="none" w:sz="0" w:space="0" w:color="auto"/>
            <w:left w:val="none" w:sz="0" w:space="0" w:color="auto"/>
            <w:bottom w:val="none" w:sz="0" w:space="0" w:color="auto"/>
            <w:right w:val="none" w:sz="0" w:space="0" w:color="auto"/>
          </w:divBdr>
          <w:divsChild>
            <w:div w:id="285350711">
              <w:marLeft w:val="0"/>
              <w:marRight w:val="0"/>
              <w:marTop w:val="0"/>
              <w:marBottom w:val="0"/>
              <w:divBdr>
                <w:top w:val="none" w:sz="0" w:space="0" w:color="auto"/>
                <w:left w:val="none" w:sz="0" w:space="0" w:color="auto"/>
                <w:bottom w:val="none" w:sz="0" w:space="0" w:color="auto"/>
                <w:right w:val="none" w:sz="0" w:space="0" w:color="auto"/>
              </w:divBdr>
              <w:divsChild>
                <w:div w:id="2084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Mandell</dc:creator>
  <cp:keywords/>
  <dc:description/>
  <cp:lastModifiedBy>Summer Mandell</cp:lastModifiedBy>
  <cp:revision>4</cp:revision>
  <dcterms:created xsi:type="dcterms:W3CDTF">2021-08-06T17:23:00Z</dcterms:created>
  <dcterms:modified xsi:type="dcterms:W3CDTF">2021-08-06T17:33:00Z</dcterms:modified>
</cp:coreProperties>
</file>