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2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680" w:firstRow="0" w:lastRow="0" w:firstColumn="1" w:lastColumn="0" w:noHBand="1" w:noVBand="1"/>
      </w:tblPr>
      <w:tblGrid>
        <w:gridCol w:w="3527"/>
        <w:gridCol w:w="3583"/>
        <w:gridCol w:w="2610"/>
      </w:tblGrid>
      <w:tr w:rsidR="65F9B494" w14:paraId="279E73ED" w14:textId="77777777" w:rsidTr="00265CAF">
        <w:trPr>
          <w:trHeight w:val="4965"/>
        </w:trPr>
        <w:tc>
          <w:tcPr>
            <w:tcW w:w="3527" w:type="dxa"/>
            <w:vAlign w:val="bottom"/>
          </w:tcPr>
          <w:p w14:paraId="4682D862" w14:textId="19AA36AC" w:rsidR="080C4565" w:rsidRDefault="080C4565" w:rsidP="00265CAF">
            <w:pPr>
              <w:rPr>
                <w:rFonts w:ascii="Helvetica" w:eastAsia="Helvetica" w:hAnsi="Helvetica" w:cs="Helvetica"/>
                <w:b/>
                <w:bCs/>
              </w:rPr>
            </w:pPr>
            <w:r w:rsidRPr="65F9B494">
              <w:rPr>
                <w:rFonts w:ascii="Helvetica" w:eastAsia="Helvetica" w:hAnsi="Helvetica" w:cs="Helvetica"/>
                <w:b/>
                <w:bCs/>
              </w:rPr>
              <w:t>FOR IMMEDIATE RELEASE</w:t>
            </w:r>
          </w:p>
        </w:tc>
        <w:tc>
          <w:tcPr>
            <w:tcW w:w="3583" w:type="dxa"/>
            <w:tcBorders>
              <w:right w:val="none" w:sz="2" w:space="0" w:color="000000" w:themeColor="text1"/>
            </w:tcBorders>
            <w:vAlign w:val="center"/>
          </w:tcPr>
          <w:p w14:paraId="75EBABAA" w14:textId="394D81DF" w:rsidR="080C4565" w:rsidRDefault="080C4565" w:rsidP="00265CAF">
            <w:pPr>
              <w:rPr>
                <w:rFonts w:ascii="Helvetica" w:eastAsia="Helvetica" w:hAnsi="Helvetica" w:cs="Helvetica"/>
                <w:b/>
                <w:bCs/>
                <w:sz w:val="22"/>
                <w:szCs w:val="22"/>
              </w:rPr>
            </w:pPr>
            <w:r w:rsidRPr="65F9B494">
              <w:rPr>
                <w:rFonts w:ascii="Helvetica" w:eastAsia="Helvetica" w:hAnsi="Helvetica" w:cs="Helvetica"/>
                <w:b/>
                <w:bCs/>
                <w:sz w:val="22"/>
                <w:szCs w:val="22"/>
              </w:rPr>
              <w:t>The Arc of Texas</w:t>
            </w:r>
          </w:p>
          <w:p w14:paraId="23BD6809" w14:textId="60C0314B" w:rsidR="080C4565" w:rsidRDefault="080C4565" w:rsidP="00265CAF">
            <w:pPr>
              <w:rPr>
                <w:rFonts w:ascii="Helvetica" w:eastAsia="Helvetica" w:hAnsi="Helvetica" w:cs="Helvetica"/>
                <w:sz w:val="22"/>
                <w:szCs w:val="22"/>
              </w:rPr>
            </w:pPr>
            <w:r w:rsidRPr="65F9B494">
              <w:rPr>
                <w:rFonts w:ascii="Helvetica" w:eastAsia="Helvetica" w:hAnsi="Helvetica" w:cs="Helvetica"/>
                <w:sz w:val="22"/>
                <w:szCs w:val="22"/>
              </w:rPr>
              <w:t>Summer Mandell</w:t>
            </w:r>
          </w:p>
          <w:p w14:paraId="15FCBA35" w14:textId="383CC84F" w:rsidR="080C4565" w:rsidRDefault="00315024" w:rsidP="00265CAF">
            <w:pPr>
              <w:rPr>
                <w:rFonts w:ascii="Helvetica" w:eastAsia="Helvetica" w:hAnsi="Helvetica" w:cs="Helvetica"/>
                <w:sz w:val="22"/>
                <w:szCs w:val="22"/>
              </w:rPr>
            </w:pPr>
            <w:hyperlink r:id="rId7">
              <w:r w:rsidR="080C4565" w:rsidRPr="65F9B494">
                <w:rPr>
                  <w:rStyle w:val="Hyperlink"/>
                  <w:rFonts w:ascii="Helvetica" w:eastAsia="Helvetica" w:hAnsi="Helvetica" w:cs="Helvetica"/>
                  <w:sz w:val="22"/>
                  <w:szCs w:val="22"/>
                </w:rPr>
                <w:t>smandell@thearcoftexas.org</w:t>
              </w:r>
            </w:hyperlink>
          </w:p>
          <w:p w14:paraId="10188846" w14:textId="0A473A39" w:rsidR="080C4565" w:rsidRDefault="080C4565" w:rsidP="00265CAF">
            <w:pPr>
              <w:rPr>
                <w:rFonts w:ascii="Helvetica" w:eastAsia="Helvetica" w:hAnsi="Helvetica" w:cs="Helvetica"/>
                <w:sz w:val="22"/>
                <w:szCs w:val="22"/>
              </w:rPr>
            </w:pPr>
            <w:r w:rsidRPr="65F9B494">
              <w:rPr>
                <w:rFonts w:ascii="Helvetica" w:eastAsia="Helvetica" w:hAnsi="Helvetica" w:cs="Helvetica"/>
                <w:sz w:val="22"/>
                <w:szCs w:val="22"/>
              </w:rPr>
              <w:t>512-485-9728</w:t>
            </w:r>
          </w:p>
          <w:p w14:paraId="56246B12" w14:textId="6B0D80EE" w:rsidR="079317FD" w:rsidRDefault="079317FD" w:rsidP="00265CAF">
            <w:pPr>
              <w:spacing w:before="120"/>
              <w:rPr>
                <w:rFonts w:ascii="Helvetica" w:eastAsia="Helvetica" w:hAnsi="Helvetica" w:cs="Helvetica"/>
                <w:b/>
                <w:bCs/>
                <w:sz w:val="22"/>
                <w:szCs w:val="22"/>
              </w:rPr>
            </w:pPr>
            <w:r w:rsidRPr="65F9B494">
              <w:rPr>
                <w:rFonts w:ascii="Helvetica" w:eastAsia="Helvetica" w:hAnsi="Helvetica" w:cs="Helvetica"/>
                <w:b/>
                <w:bCs/>
                <w:sz w:val="22"/>
                <w:szCs w:val="22"/>
              </w:rPr>
              <w:t xml:space="preserve">Private Providers Association of Texas </w:t>
            </w:r>
          </w:p>
          <w:p w14:paraId="284098C1" w14:textId="77777777" w:rsidR="079317FD" w:rsidRDefault="079317FD" w:rsidP="00265CAF">
            <w:pPr>
              <w:rPr>
                <w:rFonts w:ascii="Helvetica" w:eastAsia="Helvetica" w:hAnsi="Helvetica" w:cs="Helvetica"/>
                <w:sz w:val="22"/>
                <w:szCs w:val="22"/>
              </w:rPr>
            </w:pPr>
            <w:r w:rsidRPr="65F9B494">
              <w:rPr>
                <w:rFonts w:ascii="Helvetica" w:eastAsia="Helvetica" w:hAnsi="Helvetica" w:cs="Helvetica"/>
                <w:sz w:val="22"/>
                <w:szCs w:val="22"/>
              </w:rPr>
              <w:t>Carole Smith</w:t>
            </w:r>
          </w:p>
          <w:p w14:paraId="1631046F" w14:textId="43B15F2D" w:rsidR="079317FD" w:rsidRDefault="00315024" w:rsidP="00265CAF">
            <w:pPr>
              <w:rPr>
                <w:sz w:val="22"/>
                <w:szCs w:val="22"/>
              </w:rPr>
            </w:pPr>
            <w:hyperlink r:id="rId8">
              <w:r w:rsidR="079317FD" w:rsidRPr="65F9B494">
                <w:rPr>
                  <w:rStyle w:val="Hyperlink"/>
                  <w:rFonts w:ascii="Helvetica" w:eastAsia="Helvetica" w:hAnsi="Helvetica" w:cs="Helvetica"/>
                  <w:sz w:val="22"/>
                  <w:szCs w:val="22"/>
                </w:rPr>
                <w:t>caroleppat@aol.com</w:t>
              </w:r>
            </w:hyperlink>
          </w:p>
          <w:p w14:paraId="26C0F935" w14:textId="655295D5" w:rsidR="079317FD" w:rsidRDefault="079317FD" w:rsidP="00265CAF">
            <w:pPr>
              <w:rPr>
                <w:rFonts w:ascii="Helvetica" w:eastAsia="Helvetica" w:hAnsi="Helvetica" w:cs="Helvetica"/>
                <w:sz w:val="22"/>
                <w:szCs w:val="22"/>
              </w:rPr>
            </w:pPr>
            <w:r w:rsidRPr="65F9B494">
              <w:rPr>
                <w:rFonts w:ascii="Helvetica" w:eastAsia="Helvetica" w:hAnsi="Helvetica" w:cs="Helvetica"/>
                <w:sz w:val="22"/>
                <w:szCs w:val="22"/>
              </w:rPr>
              <w:t>512-633-1811</w:t>
            </w:r>
          </w:p>
          <w:p w14:paraId="527FAC38" w14:textId="77777777" w:rsidR="00265CAF" w:rsidRPr="00265CAF" w:rsidRDefault="00265CAF" w:rsidP="00265CAF">
            <w:pPr>
              <w:spacing w:before="120"/>
              <w:rPr>
                <w:rFonts w:ascii="Helvetica" w:eastAsia="Helvetica" w:hAnsi="Helvetica" w:cs="Helvetica"/>
                <w:b/>
                <w:bCs/>
                <w:sz w:val="22"/>
                <w:szCs w:val="22"/>
              </w:rPr>
            </w:pPr>
            <w:r w:rsidRPr="00265CAF">
              <w:rPr>
                <w:rFonts w:ascii="Helvetica" w:eastAsia="Helvetica" w:hAnsi="Helvetica" w:cs="Helvetica"/>
                <w:b/>
                <w:bCs/>
                <w:sz w:val="22"/>
                <w:szCs w:val="22"/>
              </w:rPr>
              <w:t>Providers Alliance for Community Services of Texas</w:t>
            </w:r>
          </w:p>
          <w:p w14:paraId="06FEC2BA" w14:textId="77777777" w:rsidR="00265CAF" w:rsidRPr="00265CAF" w:rsidRDefault="00265CAF" w:rsidP="00265CAF">
            <w:pPr>
              <w:rPr>
                <w:rFonts w:ascii="Helvetica" w:eastAsia="Helvetica" w:hAnsi="Helvetica" w:cs="Helvetica"/>
                <w:sz w:val="22"/>
                <w:szCs w:val="22"/>
              </w:rPr>
            </w:pPr>
            <w:r w:rsidRPr="00265CAF">
              <w:rPr>
                <w:rFonts w:ascii="Helvetica" w:eastAsia="Helvetica" w:hAnsi="Helvetica" w:cs="Helvetica"/>
                <w:sz w:val="22"/>
                <w:szCs w:val="22"/>
              </w:rPr>
              <w:t>Sandy Batton</w:t>
            </w:r>
          </w:p>
          <w:p w14:paraId="76812000" w14:textId="77777777" w:rsidR="00265CAF" w:rsidRPr="00265CAF" w:rsidRDefault="00265CAF" w:rsidP="00265CAF">
            <w:pPr>
              <w:rPr>
                <w:rFonts w:ascii="Helvetica" w:eastAsia="Helvetica" w:hAnsi="Helvetica" w:cs="Helvetica"/>
                <w:sz w:val="22"/>
                <w:szCs w:val="22"/>
              </w:rPr>
            </w:pPr>
            <w:hyperlink r:id="rId9" w:history="1">
              <w:r w:rsidRPr="00265CAF">
                <w:rPr>
                  <w:rStyle w:val="Hyperlink"/>
                  <w:rFonts w:ascii="Helvetica" w:eastAsia="Helvetica" w:hAnsi="Helvetica" w:cs="Helvetica"/>
                  <w:sz w:val="22"/>
                  <w:szCs w:val="22"/>
                </w:rPr>
                <w:t>sandy@pacstx.org</w:t>
              </w:r>
            </w:hyperlink>
          </w:p>
          <w:p w14:paraId="6C68FEC6" w14:textId="0D06D751" w:rsidR="65F9B494" w:rsidRDefault="00265CAF" w:rsidP="00265CAF">
            <w:pPr>
              <w:rPr>
                <w:rFonts w:ascii="Helvetica" w:eastAsia="Helvetica" w:hAnsi="Helvetica" w:cs="Helvetica"/>
                <w:sz w:val="22"/>
                <w:szCs w:val="22"/>
              </w:rPr>
            </w:pPr>
            <w:r w:rsidRPr="00265CAF">
              <w:rPr>
                <w:rFonts w:ascii="Helvetica" w:eastAsia="Helvetica" w:hAnsi="Helvetica" w:cs="Helvetica"/>
                <w:sz w:val="22"/>
                <w:szCs w:val="22"/>
              </w:rPr>
              <w:t>214-240-1773</w:t>
            </w:r>
          </w:p>
        </w:tc>
        <w:tc>
          <w:tcPr>
            <w:tcW w:w="2610" w:type="dxa"/>
            <w:tcBorders>
              <w:left w:val="none" w:sz="2" w:space="0" w:color="000000" w:themeColor="text1"/>
            </w:tcBorders>
            <w:vAlign w:val="center"/>
          </w:tcPr>
          <w:p w14:paraId="4E711BD7" w14:textId="77777777" w:rsidR="00265CAF" w:rsidRDefault="00265CAF" w:rsidP="00265CAF">
            <w:pPr>
              <w:spacing w:before="120"/>
              <w:rPr>
                <w:rFonts w:ascii="Helvetica" w:eastAsia="Helvetica" w:hAnsi="Helvetica" w:cs="Helvetica"/>
                <w:b/>
                <w:bCs/>
                <w:sz w:val="22"/>
                <w:szCs w:val="22"/>
              </w:rPr>
            </w:pPr>
            <w:r w:rsidRPr="65F9B494">
              <w:rPr>
                <w:rFonts w:ascii="Helvetica" w:eastAsia="Helvetica" w:hAnsi="Helvetica" w:cs="Helvetica"/>
                <w:b/>
                <w:bCs/>
                <w:sz w:val="22"/>
                <w:szCs w:val="22"/>
              </w:rPr>
              <w:t>Disability Rights Texas</w:t>
            </w:r>
          </w:p>
          <w:p w14:paraId="6445F3F9" w14:textId="77777777" w:rsidR="00265CAF" w:rsidRDefault="00265CAF" w:rsidP="00265CAF">
            <w:pPr>
              <w:rPr>
                <w:rFonts w:ascii="Helvetica" w:eastAsia="Helvetica" w:hAnsi="Helvetica" w:cs="Helvetica"/>
                <w:sz w:val="22"/>
                <w:szCs w:val="22"/>
              </w:rPr>
            </w:pPr>
            <w:r w:rsidRPr="65F9B494">
              <w:rPr>
                <w:rFonts w:ascii="Helvetica" w:eastAsia="Helvetica" w:hAnsi="Helvetica" w:cs="Helvetica"/>
                <w:sz w:val="22"/>
                <w:szCs w:val="22"/>
              </w:rPr>
              <w:t>Edie Surtees</w:t>
            </w:r>
          </w:p>
          <w:p w14:paraId="6AAD94BC" w14:textId="77777777" w:rsidR="00265CAF" w:rsidRDefault="00265CAF" w:rsidP="00265CAF">
            <w:pPr>
              <w:rPr>
                <w:sz w:val="22"/>
                <w:szCs w:val="22"/>
              </w:rPr>
            </w:pPr>
            <w:hyperlink r:id="rId10">
              <w:r w:rsidRPr="65F9B494">
                <w:rPr>
                  <w:rStyle w:val="Hyperlink"/>
                  <w:rFonts w:ascii="Helvetica" w:eastAsia="Helvetica" w:hAnsi="Helvetica" w:cs="Helvetica"/>
                  <w:sz w:val="22"/>
                  <w:szCs w:val="22"/>
                </w:rPr>
                <w:t>esurtees@drtx.org</w:t>
              </w:r>
            </w:hyperlink>
          </w:p>
          <w:p w14:paraId="22176D45" w14:textId="77777777" w:rsidR="00265CAF" w:rsidRDefault="00265CAF" w:rsidP="00265CAF">
            <w:pPr>
              <w:rPr>
                <w:rFonts w:ascii="Helvetica" w:eastAsia="Helvetica" w:hAnsi="Helvetica" w:cs="Helvetica"/>
                <w:sz w:val="22"/>
                <w:szCs w:val="22"/>
              </w:rPr>
            </w:pPr>
            <w:r w:rsidRPr="65F9B494">
              <w:rPr>
                <w:rFonts w:ascii="Helvetica" w:eastAsia="Helvetica" w:hAnsi="Helvetica" w:cs="Helvetica"/>
                <w:sz w:val="22"/>
                <w:szCs w:val="22"/>
              </w:rPr>
              <w:t>512-407-2739</w:t>
            </w:r>
          </w:p>
          <w:p w14:paraId="51A2AA61" w14:textId="58A3E1B9" w:rsidR="29D1B10A" w:rsidRPr="00265CAF" w:rsidRDefault="29D1B10A" w:rsidP="00265CAF">
            <w:pPr>
              <w:spacing w:before="120"/>
              <w:rPr>
                <w:rFonts w:ascii="Helvetica" w:eastAsia="Helvetica" w:hAnsi="Helvetica" w:cs="Helvetica"/>
                <w:sz w:val="22"/>
                <w:szCs w:val="22"/>
              </w:rPr>
            </w:pPr>
            <w:r w:rsidRPr="65F9B494">
              <w:rPr>
                <w:rFonts w:ascii="Helvetica" w:eastAsia="Helvetica" w:hAnsi="Helvetica" w:cs="Helvetica"/>
                <w:b/>
                <w:bCs/>
                <w:sz w:val="22"/>
                <w:szCs w:val="22"/>
              </w:rPr>
              <w:t>T</w:t>
            </w:r>
            <w:r w:rsidR="080C4565" w:rsidRPr="65F9B494">
              <w:rPr>
                <w:rFonts w:ascii="Helvetica" w:eastAsia="Helvetica" w:hAnsi="Helvetica" w:cs="Helvetica"/>
                <w:b/>
                <w:bCs/>
                <w:sz w:val="22"/>
                <w:szCs w:val="22"/>
              </w:rPr>
              <w:t>exas Association for Home Care</w:t>
            </w:r>
            <w:r w:rsidR="7CBB570E" w:rsidRPr="65F9B494">
              <w:rPr>
                <w:rFonts w:ascii="Helvetica" w:eastAsia="Helvetica" w:hAnsi="Helvetica" w:cs="Helvetica"/>
                <w:b/>
                <w:bCs/>
                <w:sz w:val="22"/>
                <w:szCs w:val="22"/>
              </w:rPr>
              <w:t xml:space="preserve"> </w:t>
            </w:r>
            <w:r w:rsidR="080C4565" w:rsidRPr="65F9B494">
              <w:rPr>
                <w:rFonts w:ascii="Helvetica" w:eastAsia="Helvetica" w:hAnsi="Helvetica" w:cs="Helvetica"/>
                <w:b/>
                <w:bCs/>
                <w:sz w:val="22"/>
                <w:szCs w:val="22"/>
              </w:rPr>
              <w:t>&amp;</w:t>
            </w:r>
            <w:r w:rsidR="68AB11FB" w:rsidRPr="65F9B494">
              <w:rPr>
                <w:rFonts w:ascii="Helvetica" w:eastAsia="Helvetica" w:hAnsi="Helvetica" w:cs="Helvetica"/>
                <w:b/>
                <w:bCs/>
                <w:sz w:val="22"/>
                <w:szCs w:val="22"/>
              </w:rPr>
              <w:t xml:space="preserve"> </w:t>
            </w:r>
            <w:r w:rsidR="080C4565" w:rsidRPr="65F9B494">
              <w:rPr>
                <w:rFonts w:ascii="Helvetica" w:eastAsia="Helvetica" w:hAnsi="Helvetica" w:cs="Helvetica"/>
                <w:b/>
                <w:bCs/>
                <w:sz w:val="22"/>
                <w:szCs w:val="22"/>
              </w:rPr>
              <w:t>Hospice</w:t>
            </w:r>
          </w:p>
          <w:p w14:paraId="04BCF31B" w14:textId="77777777" w:rsidR="080C4565" w:rsidRDefault="080C4565" w:rsidP="00265CAF">
            <w:pPr>
              <w:rPr>
                <w:rFonts w:ascii="Helvetica" w:eastAsia="Helvetica" w:hAnsi="Helvetica" w:cs="Helvetica"/>
                <w:sz w:val="22"/>
                <w:szCs w:val="22"/>
              </w:rPr>
            </w:pPr>
            <w:r w:rsidRPr="65F9B494">
              <w:rPr>
                <w:rFonts w:ascii="Helvetica" w:eastAsia="Helvetica" w:hAnsi="Helvetica" w:cs="Helvetica"/>
                <w:sz w:val="22"/>
                <w:szCs w:val="22"/>
              </w:rPr>
              <w:t>Rachel Hammon</w:t>
            </w:r>
          </w:p>
          <w:p w14:paraId="782C8C68" w14:textId="6585170A" w:rsidR="080C4565" w:rsidRDefault="00315024" w:rsidP="00265CAF">
            <w:pPr>
              <w:rPr>
                <w:rFonts w:ascii="Helvetica" w:eastAsia="Helvetica" w:hAnsi="Helvetica" w:cs="Helvetica"/>
                <w:sz w:val="22"/>
                <w:szCs w:val="22"/>
              </w:rPr>
            </w:pPr>
            <w:hyperlink r:id="rId11">
              <w:r w:rsidR="080C4565" w:rsidRPr="65F9B494">
                <w:rPr>
                  <w:rStyle w:val="Hyperlink"/>
                  <w:rFonts w:ascii="Helvetica" w:eastAsia="Helvetica" w:hAnsi="Helvetica" w:cs="Helvetica"/>
                  <w:sz w:val="22"/>
                  <w:szCs w:val="22"/>
                </w:rPr>
                <w:t>rachel@tahch.org</w:t>
              </w:r>
            </w:hyperlink>
          </w:p>
          <w:p w14:paraId="51776E3F" w14:textId="2668DF0C" w:rsidR="080C4565" w:rsidRDefault="080C4565" w:rsidP="00265CAF">
            <w:pPr>
              <w:rPr>
                <w:rFonts w:ascii="Helvetica" w:eastAsia="Helvetica" w:hAnsi="Helvetica" w:cs="Helvetica"/>
                <w:sz w:val="22"/>
                <w:szCs w:val="22"/>
              </w:rPr>
            </w:pPr>
            <w:r w:rsidRPr="65F9B494">
              <w:rPr>
                <w:rFonts w:ascii="Helvetica" w:eastAsia="Helvetica" w:hAnsi="Helvetica" w:cs="Helvetica"/>
                <w:sz w:val="22"/>
                <w:szCs w:val="22"/>
              </w:rPr>
              <w:t>512-338-9293 x102</w:t>
            </w:r>
          </w:p>
          <w:p w14:paraId="295430D6" w14:textId="2B87A30B" w:rsidR="080C4565" w:rsidRDefault="080C4565" w:rsidP="00265CAF">
            <w:pPr>
              <w:spacing w:before="120"/>
              <w:rPr>
                <w:rFonts w:ascii="Helvetica" w:eastAsia="Helvetica" w:hAnsi="Helvetica" w:cs="Helvetica"/>
                <w:b/>
                <w:bCs/>
                <w:sz w:val="22"/>
                <w:szCs w:val="22"/>
              </w:rPr>
            </w:pPr>
            <w:r w:rsidRPr="65F9B494">
              <w:rPr>
                <w:rFonts w:ascii="Helvetica" w:eastAsia="Helvetica" w:hAnsi="Helvetica" w:cs="Helvetica"/>
                <w:b/>
                <w:bCs/>
                <w:sz w:val="22"/>
                <w:szCs w:val="22"/>
              </w:rPr>
              <w:t>Texas Council of Community Centers</w:t>
            </w:r>
          </w:p>
          <w:p w14:paraId="40B3DE7C" w14:textId="77777777" w:rsidR="080C4565" w:rsidRDefault="080C4565" w:rsidP="00265CAF">
            <w:pPr>
              <w:rPr>
                <w:rFonts w:ascii="Helvetica" w:eastAsia="Helvetica" w:hAnsi="Helvetica" w:cs="Helvetica"/>
                <w:sz w:val="22"/>
                <w:szCs w:val="22"/>
              </w:rPr>
            </w:pPr>
            <w:r w:rsidRPr="65F9B494">
              <w:rPr>
                <w:rFonts w:ascii="Helvetica" w:eastAsia="Helvetica" w:hAnsi="Helvetica" w:cs="Helvetica"/>
                <w:sz w:val="22"/>
                <w:szCs w:val="22"/>
              </w:rPr>
              <w:t>Maria Rios</w:t>
            </w:r>
          </w:p>
          <w:p w14:paraId="7441E44E" w14:textId="1C4DDA19" w:rsidR="080C4565" w:rsidRDefault="00315024" w:rsidP="00265CAF">
            <w:pPr>
              <w:rPr>
                <w:rFonts w:ascii="Helvetica" w:eastAsia="Helvetica" w:hAnsi="Helvetica" w:cs="Helvetica"/>
                <w:sz w:val="22"/>
                <w:szCs w:val="22"/>
              </w:rPr>
            </w:pPr>
            <w:hyperlink r:id="rId12">
              <w:r w:rsidR="080C4565" w:rsidRPr="65F9B494">
                <w:rPr>
                  <w:rStyle w:val="Hyperlink"/>
                  <w:rFonts w:ascii="Helvetica" w:eastAsia="Helvetica" w:hAnsi="Helvetica" w:cs="Helvetica"/>
                  <w:sz w:val="22"/>
                  <w:szCs w:val="22"/>
                </w:rPr>
                <w:t>mrios@txcouncil.com</w:t>
              </w:r>
            </w:hyperlink>
          </w:p>
          <w:p w14:paraId="38097598" w14:textId="1B45F19B" w:rsidR="65F9B494" w:rsidRPr="00265CAF" w:rsidRDefault="65F9B494" w:rsidP="00265CAF">
            <w:pPr>
              <w:rPr>
                <w:rFonts w:ascii="Helvetica" w:eastAsia="Helvetica" w:hAnsi="Helvetica" w:cs="Helvetica"/>
                <w:sz w:val="22"/>
                <w:szCs w:val="22"/>
              </w:rPr>
            </w:pPr>
          </w:p>
        </w:tc>
      </w:tr>
    </w:tbl>
    <w:p w14:paraId="528139B9" w14:textId="7E9EAB96" w:rsidR="00D86C68" w:rsidRPr="00CC00F4" w:rsidRDefault="1F7AEB01" w:rsidP="65F9B494">
      <w:pPr>
        <w:spacing w:before="240"/>
        <w:jc w:val="center"/>
        <w:rPr>
          <w:rFonts w:ascii="Helvetica" w:eastAsia="Helvetica" w:hAnsi="Helvetica" w:cs="Helvetica"/>
          <w:b/>
          <w:bCs/>
          <w:sz w:val="28"/>
          <w:szCs w:val="28"/>
        </w:rPr>
      </w:pPr>
      <w:r w:rsidRPr="65F9B494">
        <w:rPr>
          <w:rFonts w:ascii="Helvetica" w:eastAsia="Helvetica" w:hAnsi="Helvetica" w:cs="Helvetica"/>
          <w:b/>
          <w:bCs/>
          <w:sz w:val="28"/>
          <w:szCs w:val="28"/>
        </w:rPr>
        <w:t xml:space="preserve">Workforce Crisis </w:t>
      </w:r>
      <w:r w:rsidR="6E524F9B" w:rsidRPr="65F9B494">
        <w:rPr>
          <w:rFonts w:ascii="Helvetica" w:eastAsia="Helvetica" w:hAnsi="Helvetica" w:cs="Helvetica"/>
          <w:b/>
          <w:bCs/>
          <w:sz w:val="28"/>
          <w:szCs w:val="28"/>
        </w:rPr>
        <w:t>Puts</w:t>
      </w:r>
      <w:r w:rsidRPr="65F9B494">
        <w:rPr>
          <w:rFonts w:ascii="Helvetica" w:eastAsia="Helvetica" w:hAnsi="Helvetica" w:cs="Helvetica"/>
          <w:b/>
          <w:bCs/>
          <w:sz w:val="28"/>
          <w:szCs w:val="28"/>
        </w:rPr>
        <w:t xml:space="preserve"> </w:t>
      </w:r>
      <w:r w:rsidR="0F8490BE" w:rsidRPr="65F9B494">
        <w:rPr>
          <w:rFonts w:ascii="Helvetica" w:eastAsia="Helvetica" w:hAnsi="Helvetica" w:cs="Helvetica"/>
          <w:b/>
          <w:bCs/>
          <w:sz w:val="28"/>
          <w:szCs w:val="28"/>
        </w:rPr>
        <w:t>Essential Services</w:t>
      </w:r>
      <w:r w:rsidRPr="65F9B494">
        <w:rPr>
          <w:rFonts w:ascii="Helvetica" w:eastAsia="Helvetica" w:hAnsi="Helvetica" w:cs="Helvetica"/>
          <w:b/>
          <w:bCs/>
          <w:sz w:val="28"/>
          <w:szCs w:val="28"/>
        </w:rPr>
        <w:t xml:space="preserve"> </w:t>
      </w:r>
    </w:p>
    <w:p w14:paraId="4375FA13" w14:textId="67564036" w:rsidR="00D86C68" w:rsidRPr="00CC00F4" w:rsidRDefault="48253B9B" w:rsidP="65F9B494">
      <w:pPr>
        <w:jc w:val="center"/>
        <w:rPr>
          <w:rFonts w:ascii="Helvetica" w:eastAsia="Helvetica" w:hAnsi="Helvetica" w:cs="Helvetica"/>
          <w:b/>
          <w:bCs/>
          <w:sz w:val="28"/>
          <w:szCs w:val="28"/>
        </w:rPr>
      </w:pPr>
      <w:r w:rsidRPr="65F9B494">
        <w:rPr>
          <w:rFonts w:ascii="Helvetica" w:eastAsia="Helvetica" w:hAnsi="Helvetica" w:cs="Helvetica"/>
          <w:b/>
          <w:bCs/>
          <w:sz w:val="28"/>
          <w:szCs w:val="28"/>
        </w:rPr>
        <w:t>for Texans with Disabilities</w:t>
      </w:r>
      <w:r w:rsidR="3CE05D76" w:rsidRPr="65F9B494">
        <w:rPr>
          <w:rFonts w:ascii="Helvetica" w:eastAsia="Helvetica" w:hAnsi="Helvetica" w:cs="Helvetica"/>
          <w:b/>
          <w:bCs/>
          <w:sz w:val="28"/>
          <w:szCs w:val="28"/>
        </w:rPr>
        <w:t xml:space="preserve"> </w:t>
      </w:r>
      <w:r w:rsidR="6E524F9B" w:rsidRPr="65F9B494">
        <w:rPr>
          <w:rFonts w:ascii="Helvetica" w:eastAsia="Helvetica" w:hAnsi="Helvetica" w:cs="Helvetica"/>
          <w:b/>
          <w:bCs/>
          <w:sz w:val="28"/>
          <w:szCs w:val="28"/>
        </w:rPr>
        <w:t>in Jeopardy</w:t>
      </w:r>
    </w:p>
    <w:p w14:paraId="516AD932" w14:textId="7105B661" w:rsidR="00123FDA" w:rsidRPr="00CC00F4" w:rsidRDefault="00123FDA" w:rsidP="16B0C225">
      <w:pPr>
        <w:spacing w:before="120"/>
        <w:rPr>
          <w:rFonts w:ascii="Helvetica" w:eastAsia="Helvetica" w:hAnsi="Helvetica" w:cs="Helvetica"/>
          <w:sz w:val="26"/>
          <w:szCs w:val="26"/>
        </w:rPr>
      </w:pPr>
      <w:r w:rsidRPr="00CC00F4">
        <w:rPr>
          <w:rFonts w:ascii="Helvetica" w:eastAsia="Helvetica" w:hAnsi="Helvetica" w:cs="Helvetica"/>
          <w:b/>
          <w:bCs/>
          <w:sz w:val="26"/>
          <w:szCs w:val="26"/>
        </w:rPr>
        <w:t>AUSTIN, TEXAS (09/</w:t>
      </w:r>
      <w:r w:rsidR="00725BAF">
        <w:rPr>
          <w:rFonts w:ascii="Helvetica" w:eastAsia="Helvetica" w:hAnsi="Helvetica" w:cs="Helvetica"/>
          <w:b/>
          <w:bCs/>
          <w:sz w:val="26"/>
          <w:szCs w:val="26"/>
        </w:rPr>
        <w:t>21/</w:t>
      </w:r>
      <w:r w:rsidRPr="00CC00F4">
        <w:rPr>
          <w:rFonts w:ascii="Helvetica" w:eastAsia="Helvetica" w:hAnsi="Helvetica" w:cs="Helvetica"/>
          <w:b/>
          <w:bCs/>
          <w:sz w:val="26"/>
          <w:szCs w:val="26"/>
        </w:rPr>
        <w:t>2021)</w:t>
      </w:r>
      <w:r w:rsidR="12236B64" w:rsidRPr="00CC00F4">
        <w:rPr>
          <w:rFonts w:ascii="Helvetica" w:eastAsia="Helvetica" w:hAnsi="Helvetica" w:cs="Helvetica"/>
          <w:b/>
          <w:bCs/>
          <w:sz w:val="26"/>
          <w:szCs w:val="26"/>
        </w:rPr>
        <w:t xml:space="preserve"> </w:t>
      </w:r>
      <w:r w:rsidR="006C2755" w:rsidRPr="00CC00F4">
        <w:rPr>
          <w:rFonts w:ascii="Helvetica" w:eastAsia="Helvetica" w:hAnsi="Helvetica" w:cs="Helvetica"/>
          <w:sz w:val="26"/>
          <w:szCs w:val="26"/>
        </w:rPr>
        <w:t>A</w:t>
      </w:r>
      <w:r w:rsidR="00901F4B" w:rsidRPr="00CC00F4">
        <w:rPr>
          <w:rFonts w:ascii="Helvetica" w:eastAsia="Helvetica" w:hAnsi="Helvetica" w:cs="Helvetica"/>
          <w:sz w:val="26"/>
          <w:szCs w:val="26"/>
        </w:rPr>
        <w:t xml:space="preserve"> collective of Texas-based o</w:t>
      </w:r>
      <w:r w:rsidR="001828B9" w:rsidRPr="00CC00F4">
        <w:rPr>
          <w:rFonts w:ascii="Helvetica" w:eastAsia="Helvetica" w:hAnsi="Helvetica" w:cs="Helvetica"/>
          <w:sz w:val="26"/>
          <w:szCs w:val="26"/>
        </w:rPr>
        <w:t xml:space="preserve">rganizations </w:t>
      </w:r>
      <w:r w:rsidR="00901F4B" w:rsidRPr="00CC00F4">
        <w:rPr>
          <w:rFonts w:ascii="Helvetica" w:eastAsia="Helvetica" w:hAnsi="Helvetica" w:cs="Helvetica"/>
          <w:sz w:val="26"/>
          <w:szCs w:val="26"/>
        </w:rPr>
        <w:t>representing millions</w:t>
      </w:r>
      <w:r w:rsidR="00F7318D">
        <w:rPr>
          <w:rFonts w:ascii="Helvetica" w:eastAsia="Helvetica" w:hAnsi="Helvetica" w:cs="Helvetica"/>
          <w:sz w:val="26"/>
          <w:szCs w:val="26"/>
        </w:rPr>
        <w:t xml:space="preserve"> of</w:t>
      </w:r>
      <w:r w:rsidR="00901F4B" w:rsidRPr="00CC00F4">
        <w:rPr>
          <w:rFonts w:ascii="Helvetica" w:eastAsia="Helvetica" w:hAnsi="Helvetica" w:cs="Helvetica"/>
          <w:sz w:val="26"/>
          <w:szCs w:val="26"/>
        </w:rPr>
        <w:t xml:space="preserve"> Texans with disabilities</w:t>
      </w:r>
      <w:r w:rsidR="0019702B">
        <w:rPr>
          <w:rFonts w:ascii="Helvetica" w:eastAsia="Helvetica" w:hAnsi="Helvetica" w:cs="Helvetica"/>
          <w:sz w:val="26"/>
          <w:szCs w:val="26"/>
        </w:rPr>
        <w:t xml:space="preserve"> of all ages</w:t>
      </w:r>
      <w:r w:rsidR="00901F4B" w:rsidRPr="00CC00F4">
        <w:rPr>
          <w:rFonts w:ascii="Helvetica" w:eastAsia="Helvetica" w:hAnsi="Helvetica" w:cs="Helvetica"/>
          <w:sz w:val="26"/>
          <w:szCs w:val="26"/>
        </w:rPr>
        <w:t xml:space="preserve"> are calling for the third special session of the 87th</w:t>
      </w:r>
      <w:r w:rsidRPr="00CC00F4">
        <w:rPr>
          <w:rFonts w:ascii="Helvetica" w:eastAsia="Helvetica" w:hAnsi="Helvetica" w:cs="Helvetica"/>
          <w:sz w:val="26"/>
          <w:szCs w:val="26"/>
        </w:rPr>
        <w:t xml:space="preserve"> </w:t>
      </w:r>
      <w:r w:rsidR="001828B9" w:rsidRPr="00CC00F4">
        <w:rPr>
          <w:rFonts w:ascii="Helvetica" w:eastAsia="Helvetica" w:hAnsi="Helvetica" w:cs="Helvetica"/>
          <w:sz w:val="26"/>
          <w:szCs w:val="26"/>
        </w:rPr>
        <w:t xml:space="preserve">Texas Legislature to </w:t>
      </w:r>
      <w:r w:rsidRPr="00CC00F4">
        <w:rPr>
          <w:rFonts w:ascii="Helvetica" w:eastAsia="Helvetica" w:hAnsi="Helvetica" w:cs="Helvetica"/>
          <w:sz w:val="26"/>
          <w:szCs w:val="26"/>
        </w:rPr>
        <w:t>address</w:t>
      </w:r>
      <w:r w:rsidR="00901F4B" w:rsidRPr="00CC00F4">
        <w:rPr>
          <w:rFonts w:ascii="Helvetica" w:eastAsia="Helvetica" w:hAnsi="Helvetica" w:cs="Helvetica"/>
          <w:sz w:val="26"/>
          <w:szCs w:val="26"/>
        </w:rPr>
        <w:t xml:space="preserve"> </w:t>
      </w:r>
      <w:r w:rsidR="006C2755" w:rsidRPr="00CC00F4">
        <w:rPr>
          <w:rFonts w:ascii="Helvetica" w:eastAsia="Helvetica" w:hAnsi="Helvetica" w:cs="Helvetica"/>
          <w:sz w:val="26"/>
          <w:szCs w:val="26"/>
        </w:rPr>
        <w:t xml:space="preserve">decades of </w:t>
      </w:r>
      <w:r w:rsidR="00D920B6">
        <w:rPr>
          <w:rFonts w:ascii="Helvetica" w:eastAsia="Helvetica" w:hAnsi="Helvetica" w:cs="Helvetica"/>
          <w:sz w:val="26"/>
          <w:szCs w:val="26"/>
        </w:rPr>
        <w:t xml:space="preserve">severely </w:t>
      </w:r>
      <w:r w:rsidR="00F64B22" w:rsidRPr="00CC00F4">
        <w:rPr>
          <w:rFonts w:ascii="Helvetica" w:eastAsia="Helvetica" w:hAnsi="Helvetica" w:cs="Helvetica"/>
          <w:sz w:val="26"/>
          <w:szCs w:val="26"/>
        </w:rPr>
        <w:t xml:space="preserve">inadequate </w:t>
      </w:r>
      <w:r w:rsidR="006C2755" w:rsidRPr="00CC00F4">
        <w:rPr>
          <w:rFonts w:ascii="Helvetica" w:eastAsia="Helvetica" w:hAnsi="Helvetica" w:cs="Helvetica"/>
          <w:sz w:val="26"/>
          <w:szCs w:val="26"/>
        </w:rPr>
        <w:t>funding for</w:t>
      </w:r>
      <w:r w:rsidR="007076AD" w:rsidRPr="00CC00F4">
        <w:rPr>
          <w:rFonts w:ascii="Helvetica" w:eastAsia="Helvetica" w:hAnsi="Helvetica" w:cs="Helvetica"/>
          <w:sz w:val="26"/>
          <w:szCs w:val="26"/>
        </w:rPr>
        <w:t xml:space="preserve"> </w:t>
      </w:r>
      <w:r w:rsidR="00E45387" w:rsidRPr="00CC00F4">
        <w:rPr>
          <w:rFonts w:ascii="Helvetica" w:eastAsia="Helvetica" w:hAnsi="Helvetica" w:cs="Helvetica"/>
          <w:sz w:val="26"/>
          <w:szCs w:val="26"/>
        </w:rPr>
        <w:t xml:space="preserve">Medicaid </w:t>
      </w:r>
      <w:r w:rsidR="00BB78B8" w:rsidRPr="00CC00F4">
        <w:rPr>
          <w:rFonts w:ascii="Helvetica" w:eastAsia="Helvetica" w:hAnsi="Helvetica" w:cs="Helvetica"/>
          <w:sz w:val="26"/>
          <w:szCs w:val="26"/>
        </w:rPr>
        <w:t xml:space="preserve">community attendants and </w:t>
      </w:r>
      <w:r w:rsidR="00AB31CB" w:rsidRPr="00CC00F4">
        <w:rPr>
          <w:rFonts w:ascii="Helvetica" w:eastAsia="Helvetica" w:hAnsi="Helvetica" w:cs="Helvetica"/>
          <w:sz w:val="26"/>
          <w:szCs w:val="26"/>
        </w:rPr>
        <w:t>direct care workers</w:t>
      </w:r>
      <w:r w:rsidR="00BB78B8" w:rsidRPr="00CC00F4">
        <w:rPr>
          <w:rFonts w:ascii="Helvetica" w:eastAsia="Helvetica" w:hAnsi="Helvetica" w:cs="Helvetica"/>
          <w:sz w:val="26"/>
          <w:szCs w:val="26"/>
        </w:rPr>
        <w:t>.</w:t>
      </w:r>
    </w:p>
    <w:p w14:paraId="777B5A3F" w14:textId="2786B285" w:rsidR="00DF5A72" w:rsidRPr="009D687A" w:rsidRDefault="26CAA46B" w:rsidP="65F9B494">
      <w:pPr>
        <w:spacing w:before="120"/>
        <w:rPr>
          <w:rFonts w:ascii="Helvetica" w:eastAsia="Helvetica" w:hAnsi="Helvetica" w:cs="Helvetica"/>
          <w:sz w:val="26"/>
          <w:szCs w:val="26"/>
        </w:rPr>
      </w:pPr>
      <w:r w:rsidRPr="65F9B494">
        <w:rPr>
          <w:rFonts w:ascii="Helvetica" w:eastAsia="Helvetica" w:hAnsi="Helvetica" w:cs="Helvetica"/>
          <w:sz w:val="26"/>
          <w:szCs w:val="26"/>
        </w:rPr>
        <w:t>Community</w:t>
      </w:r>
      <w:r w:rsidR="09AF4B07" w:rsidRPr="65F9B494">
        <w:rPr>
          <w:rFonts w:ascii="Helvetica" w:eastAsia="Helvetica" w:hAnsi="Helvetica" w:cs="Helvetica"/>
          <w:sz w:val="26"/>
          <w:szCs w:val="26"/>
        </w:rPr>
        <w:t xml:space="preserve"> </w:t>
      </w:r>
      <w:r w:rsidR="729FF3CB" w:rsidRPr="65F9B494">
        <w:rPr>
          <w:rFonts w:ascii="Helvetica" w:eastAsia="Helvetica" w:hAnsi="Helvetica" w:cs="Helvetica"/>
          <w:sz w:val="26"/>
          <w:szCs w:val="26"/>
        </w:rPr>
        <w:t xml:space="preserve">attendants and </w:t>
      </w:r>
      <w:r w:rsidRPr="65F9B494">
        <w:rPr>
          <w:rFonts w:ascii="Helvetica" w:eastAsia="Helvetica" w:hAnsi="Helvetica" w:cs="Helvetica"/>
          <w:sz w:val="26"/>
          <w:szCs w:val="26"/>
        </w:rPr>
        <w:t>direct care workers</w:t>
      </w:r>
      <w:r w:rsidR="62F336FA" w:rsidRPr="65F9B494">
        <w:rPr>
          <w:rFonts w:ascii="Helvetica" w:eastAsia="Helvetica" w:hAnsi="Helvetica" w:cs="Helvetica"/>
          <w:sz w:val="26"/>
          <w:szCs w:val="26"/>
        </w:rPr>
        <w:t xml:space="preserve"> </w:t>
      </w:r>
      <w:r w:rsidR="552BD213" w:rsidRPr="65F9B494">
        <w:rPr>
          <w:rFonts w:ascii="Helvetica" w:eastAsia="Helvetica" w:hAnsi="Helvetica" w:cs="Helvetica"/>
          <w:sz w:val="26"/>
          <w:szCs w:val="26"/>
        </w:rPr>
        <w:t>support</w:t>
      </w:r>
      <w:r w:rsidR="042199AC" w:rsidRPr="65F9B494">
        <w:rPr>
          <w:rFonts w:ascii="Helvetica" w:eastAsia="Helvetica" w:hAnsi="Helvetica" w:cs="Helvetica"/>
          <w:sz w:val="26"/>
          <w:szCs w:val="26"/>
        </w:rPr>
        <w:t xml:space="preserve"> </w:t>
      </w:r>
      <w:r w:rsidR="62F336FA" w:rsidRPr="65F9B494">
        <w:rPr>
          <w:rFonts w:ascii="Helvetica" w:eastAsia="Helvetica" w:hAnsi="Helvetica" w:cs="Helvetica"/>
          <w:sz w:val="26"/>
          <w:szCs w:val="26"/>
        </w:rPr>
        <w:t>Texans with disabilitie</w:t>
      </w:r>
      <w:r w:rsidR="1F3AB585" w:rsidRPr="65F9B494">
        <w:rPr>
          <w:rFonts w:ascii="Helvetica" w:eastAsia="Helvetica" w:hAnsi="Helvetica" w:cs="Helvetica"/>
          <w:sz w:val="26"/>
          <w:szCs w:val="26"/>
        </w:rPr>
        <w:t>s</w:t>
      </w:r>
      <w:r w:rsidRPr="65F9B494">
        <w:rPr>
          <w:rFonts w:ascii="Helvetica" w:eastAsia="Helvetica" w:hAnsi="Helvetica" w:cs="Helvetica"/>
          <w:sz w:val="26"/>
          <w:szCs w:val="26"/>
        </w:rPr>
        <w:t xml:space="preserve"> </w:t>
      </w:r>
      <w:r w:rsidR="4F6EFE26" w:rsidRPr="65F9B494">
        <w:rPr>
          <w:rFonts w:ascii="Helvetica" w:eastAsia="Helvetica" w:hAnsi="Helvetica" w:cs="Helvetica"/>
          <w:sz w:val="26"/>
          <w:szCs w:val="26"/>
        </w:rPr>
        <w:t xml:space="preserve">so they can </w:t>
      </w:r>
      <w:r w:rsidR="30D528B6" w:rsidRPr="65F9B494">
        <w:rPr>
          <w:rFonts w:ascii="Helvetica" w:eastAsia="Helvetica" w:hAnsi="Helvetica" w:cs="Helvetica"/>
          <w:sz w:val="26"/>
          <w:szCs w:val="26"/>
        </w:rPr>
        <w:t>l</w:t>
      </w:r>
      <w:r w:rsidR="3171DAC4" w:rsidRPr="65F9B494">
        <w:rPr>
          <w:rFonts w:ascii="Helvetica" w:eastAsia="Helvetica" w:hAnsi="Helvetica" w:cs="Helvetica"/>
          <w:sz w:val="26"/>
          <w:szCs w:val="26"/>
        </w:rPr>
        <w:t>ive</w:t>
      </w:r>
      <w:r w:rsidR="30D528B6" w:rsidRPr="65F9B494">
        <w:rPr>
          <w:rFonts w:ascii="Helvetica" w:eastAsia="Helvetica" w:hAnsi="Helvetica" w:cs="Helvetica"/>
          <w:sz w:val="26"/>
          <w:szCs w:val="26"/>
        </w:rPr>
        <w:t xml:space="preserve"> with </w:t>
      </w:r>
      <w:r w:rsidR="26E83CBC" w:rsidRPr="65F9B494">
        <w:rPr>
          <w:rFonts w:ascii="Helvetica" w:eastAsia="Helvetica" w:hAnsi="Helvetica" w:cs="Helvetica"/>
          <w:sz w:val="26"/>
          <w:szCs w:val="26"/>
        </w:rPr>
        <w:t>family</w:t>
      </w:r>
      <w:r w:rsidR="30D528B6" w:rsidRPr="65F9B494">
        <w:rPr>
          <w:rFonts w:ascii="Helvetica" w:eastAsia="Helvetica" w:hAnsi="Helvetica" w:cs="Helvetica"/>
          <w:sz w:val="26"/>
          <w:szCs w:val="26"/>
        </w:rPr>
        <w:t xml:space="preserve">, in their own home, or </w:t>
      </w:r>
      <w:r w:rsidR="1AE8DF03" w:rsidRPr="65F9B494">
        <w:rPr>
          <w:rFonts w:ascii="Helvetica" w:eastAsia="Helvetica" w:hAnsi="Helvetica" w:cs="Helvetica"/>
          <w:sz w:val="26"/>
          <w:szCs w:val="26"/>
        </w:rPr>
        <w:t>other</w:t>
      </w:r>
      <w:r w:rsidR="30D528B6" w:rsidRPr="65F9B494">
        <w:rPr>
          <w:rFonts w:ascii="Helvetica" w:eastAsia="Helvetica" w:hAnsi="Helvetica" w:cs="Helvetica"/>
          <w:sz w:val="26"/>
          <w:szCs w:val="26"/>
        </w:rPr>
        <w:t xml:space="preserve"> community settings</w:t>
      </w:r>
      <w:r w:rsidR="75018523" w:rsidRPr="65F9B494">
        <w:rPr>
          <w:rFonts w:ascii="Helvetica" w:eastAsia="Helvetica" w:hAnsi="Helvetica" w:cs="Helvetica"/>
          <w:sz w:val="26"/>
          <w:szCs w:val="26"/>
        </w:rPr>
        <w:t xml:space="preserve"> such as</w:t>
      </w:r>
      <w:r w:rsidR="30D528B6" w:rsidRPr="65F9B494">
        <w:rPr>
          <w:rFonts w:ascii="Helvetica" w:eastAsia="Helvetica" w:hAnsi="Helvetica" w:cs="Helvetica"/>
          <w:sz w:val="26"/>
          <w:szCs w:val="26"/>
        </w:rPr>
        <w:t xml:space="preserve"> small group home</w:t>
      </w:r>
      <w:r w:rsidR="56F9AD25" w:rsidRPr="65F9B494">
        <w:rPr>
          <w:rFonts w:ascii="Helvetica" w:eastAsia="Helvetica" w:hAnsi="Helvetica" w:cs="Helvetica"/>
          <w:sz w:val="26"/>
          <w:szCs w:val="26"/>
        </w:rPr>
        <w:t xml:space="preserve">s—all </w:t>
      </w:r>
      <w:r w:rsidR="7479F7E6" w:rsidRPr="65F9B494">
        <w:rPr>
          <w:rFonts w:ascii="Helvetica" w:eastAsia="Helvetica" w:hAnsi="Helvetica" w:cs="Helvetica"/>
          <w:sz w:val="26"/>
          <w:szCs w:val="26"/>
        </w:rPr>
        <w:t>options allowing people to</w:t>
      </w:r>
      <w:r w:rsidR="118D3FF3" w:rsidRPr="65F9B494">
        <w:rPr>
          <w:rFonts w:ascii="Helvetica" w:eastAsia="Helvetica" w:hAnsi="Helvetica" w:cs="Helvetica"/>
          <w:sz w:val="26"/>
          <w:szCs w:val="26"/>
        </w:rPr>
        <w:t xml:space="preserve"> live</w:t>
      </w:r>
      <w:r w:rsidR="47F02B76" w:rsidRPr="65F9B494">
        <w:rPr>
          <w:rFonts w:ascii="Helvetica" w:eastAsia="Helvetica" w:hAnsi="Helvetica" w:cs="Helvetica"/>
          <w:sz w:val="26"/>
          <w:szCs w:val="26"/>
        </w:rPr>
        <w:t xml:space="preserve"> and thrive</w:t>
      </w:r>
      <w:r w:rsidR="118D3FF3" w:rsidRPr="65F9B494">
        <w:rPr>
          <w:rFonts w:ascii="Helvetica" w:eastAsia="Helvetica" w:hAnsi="Helvetica" w:cs="Helvetica"/>
          <w:sz w:val="26"/>
          <w:szCs w:val="26"/>
        </w:rPr>
        <w:t xml:space="preserve"> in their</w:t>
      </w:r>
      <w:r w:rsidR="47179C67" w:rsidRPr="65F9B494">
        <w:rPr>
          <w:rFonts w:ascii="Helvetica" w:eastAsia="Helvetica" w:hAnsi="Helvetica" w:cs="Helvetica"/>
          <w:sz w:val="26"/>
          <w:szCs w:val="26"/>
        </w:rPr>
        <w:t xml:space="preserve"> community and age in place. </w:t>
      </w:r>
    </w:p>
    <w:p w14:paraId="5A073912" w14:textId="16FEDD87" w:rsidR="00DF5A72" w:rsidRPr="009D687A" w:rsidRDefault="14CCCE3B" w:rsidP="65F9B494">
      <w:pPr>
        <w:spacing w:before="120"/>
        <w:rPr>
          <w:rFonts w:ascii="Helvetica" w:eastAsia="Helvetica" w:hAnsi="Helvetica" w:cs="Helvetica"/>
          <w:b/>
          <w:bCs/>
          <w:sz w:val="26"/>
          <w:szCs w:val="26"/>
        </w:rPr>
      </w:pPr>
      <w:r w:rsidRPr="65F9B494">
        <w:rPr>
          <w:rFonts w:ascii="Helvetica" w:eastAsia="Helvetica" w:hAnsi="Helvetica" w:cs="Helvetica"/>
          <w:sz w:val="26"/>
          <w:szCs w:val="26"/>
        </w:rPr>
        <w:t>This workforce</w:t>
      </w:r>
      <w:r w:rsidR="042199AC" w:rsidRPr="65F9B494">
        <w:rPr>
          <w:rFonts w:ascii="Helvetica" w:eastAsia="Helvetica" w:hAnsi="Helvetica" w:cs="Helvetica"/>
          <w:sz w:val="26"/>
          <w:szCs w:val="26"/>
        </w:rPr>
        <w:t xml:space="preserve"> </w:t>
      </w:r>
      <w:r w:rsidR="25103E6C" w:rsidRPr="65F9B494">
        <w:rPr>
          <w:rFonts w:ascii="Helvetica" w:eastAsia="Helvetica" w:hAnsi="Helvetica" w:cs="Helvetica"/>
          <w:sz w:val="26"/>
          <w:szCs w:val="26"/>
        </w:rPr>
        <w:t>perform</w:t>
      </w:r>
      <w:r w:rsidR="6E37B52B" w:rsidRPr="65F9B494">
        <w:rPr>
          <w:rFonts w:ascii="Helvetica" w:eastAsia="Helvetica" w:hAnsi="Helvetica" w:cs="Helvetica"/>
          <w:sz w:val="26"/>
          <w:szCs w:val="26"/>
        </w:rPr>
        <w:t>s</w:t>
      </w:r>
      <w:r w:rsidR="25103E6C" w:rsidRPr="65F9B494">
        <w:rPr>
          <w:rFonts w:ascii="Helvetica" w:eastAsia="Helvetica" w:hAnsi="Helvetica" w:cs="Helvetica"/>
          <w:sz w:val="26"/>
          <w:szCs w:val="26"/>
        </w:rPr>
        <w:t xml:space="preserve"> a variety of skilled and unskilled essential tasks,</w:t>
      </w:r>
      <w:r w:rsidR="042199AC" w:rsidRPr="65F9B494">
        <w:rPr>
          <w:rFonts w:ascii="Helvetica" w:eastAsia="Helvetica" w:hAnsi="Helvetica" w:cs="Helvetica"/>
          <w:sz w:val="26"/>
          <w:szCs w:val="26"/>
        </w:rPr>
        <w:t xml:space="preserve"> </w:t>
      </w:r>
      <w:r w:rsidR="62F336FA" w:rsidRPr="65F9B494">
        <w:rPr>
          <w:rFonts w:ascii="Helvetica" w:eastAsia="Helvetica" w:hAnsi="Helvetica" w:cs="Helvetica"/>
          <w:sz w:val="26"/>
          <w:szCs w:val="26"/>
        </w:rPr>
        <w:t xml:space="preserve">such as helping </w:t>
      </w:r>
      <w:r w:rsidR="5754BC79" w:rsidRPr="65F9B494">
        <w:rPr>
          <w:rFonts w:ascii="Helvetica" w:eastAsia="Helvetica" w:hAnsi="Helvetica" w:cs="Helvetica"/>
          <w:sz w:val="26"/>
          <w:szCs w:val="26"/>
        </w:rPr>
        <w:t>peop</w:t>
      </w:r>
      <w:r w:rsidR="62F336FA" w:rsidRPr="65F9B494">
        <w:rPr>
          <w:rFonts w:ascii="Helvetica" w:eastAsia="Helvetica" w:hAnsi="Helvetica" w:cs="Helvetica"/>
          <w:sz w:val="26"/>
          <w:szCs w:val="26"/>
        </w:rPr>
        <w:t>l</w:t>
      </w:r>
      <w:r w:rsidR="5754BC79" w:rsidRPr="65F9B494">
        <w:rPr>
          <w:rFonts w:ascii="Helvetica" w:eastAsia="Helvetica" w:hAnsi="Helvetica" w:cs="Helvetica"/>
          <w:sz w:val="26"/>
          <w:szCs w:val="26"/>
        </w:rPr>
        <w:t>e</w:t>
      </w:r>
      <w:r w:rsidR="62F336FA" w:rsidRPr="65F9B494">
        <w:rPr>
          <w:rFonts w:ascii="Helvetica" w:eastAsia="Helvetica" w:hAnsi="Helvetica" w:cs="Helvetica"/>
          <w:sz w:val="26"/>
          <w:szCs w:val="26"/>
        </w:rPr>
        <w:t xml:space="preserve"> </w:t>
      </w:r>
      <w:r w:rsidR="378EC1D3" w:rsidRPr="65F9B494">
        <w:rPr>
          <w:rFonts w:ascii="Helvetica" w:eastAsia="Helvetica" w:hAnsi="Helvetica" w:cs="Helvetica"/>
          <w:sz w:val="26"/>
          <w:szCs w:val="26"/>
        </w:rPr>
        <w:t xml:space="preserve">with disabilities </w:t>
      </w:r>
      <w:r w:rsidR="62F336FA" w:rsidRPr="65F9B494">
        <w:rPr>
          <w:rFonts w:ascii="Helvetica" w:eastAsia="Helvetica" w:hAnsi="Helvetica" w:cs="Helvetica"/>
          <w:sz w:val="26"/>
          <w:szCs w:val="26"/>
        </w:rPr>
        <w:t xml:space="preserve">get out of bed, </w:t>
      </w:r>
      <w:r w:rsidR="208BFD15" w:rsidRPr="65F9B494">
        <w:rPr>
          <w:rFonts w:ascii="Helvetica" w:eastAsia="Helvetica" w:hAnsi="Helvetica" w:cs="Helvetica"/>
          <w:sz w:val="26"/>
          <w:szCs w:val="26"/>
        </w:rPr>
        <w:t xml:space="preserve">toilet, </w:t>
      </w:r>
      <w:r w:rsidR="62F336FA" w:rsidRPr="65F9B494">
        <w:rPr>
          <w:rFonts w:ascii="Helvetica" w:eastAsia="Helvetica" w:hAnsi="Helvetica" w:cs="Helvetica"/>
          <w:sz w:val="26"/>
          <w:szCs w:val="26"/>
        </w:rPr>
        <w:t>bathe, and dress</w:t>
      </w:r>
      <w:r w:rsidR="7A01020F" w:rsidRPr="65F9B494">
        <w:rPr>
          <w:rFonts w:ascii="Helvetica" w:eastAsia="Helvetica" w:hAnsi="Helvetica" w:cs="Helvetica"/>
          <w:sz w:val="26"/>
          <w:szCs w:val="26"/>
        </w:rPr>
        <w:t xml:space="preserve"> so</w:t>
      </w:r>
      <w:r w:rsidR="7450ED22" w:rsidRPr="65F9B494">
        <w:rPr>
          <w:rFonts w:ascii="Helvetica" w:eastAsia="Helvetica" w:hAnsi="Helvetica" w:cs="Helvetica"/>
          <w:sz w:val="26"/>
          <w:szCs w:val="26"/>
        </w:rPr>
        <w:t xml:space="preserve"> </w:t>
      </w:r>
      <w:r w:rsidR="54879A20" w:rsidRPr="65F9B494">
        <w:rPr>
          <w:rFonts w:ascii="Helvetica" w:eastAsia="Helvetica" w:hAnsi="Helvetica" w:cs="Helvetica"/>
          <w:sz w:val="26"/>
          <w:szCs w:val="26"/>
        </w:rPr>
        <w:t>they</w:t>
      </w:r>
      <w:r w:rsidR="7450ED22" w:rsidRPr="65F9B494">
        <w:rPr>
          <w:rFonts w:ascii="Helvetica" w:eastAsia="Helvetica" w:hAnsi="Helvetica" w:cs="Helvetica"/>
          <w:sz w:val="26"/>
          <w:szCs w:val="26"/>
        </w:rPr>
        <w:t xml:space="preserve"> </w:t>
      </w:r>
      <w:r w:rsidR="7A01020F" w:rsidRPr="65F9B494">
        <w:rPr>
          <w:rFonts w:ascii="Helvetica" w:eastAsia="Helvetica" w:hAnsi="Helvetica" w:cs="Helvetica"/>
          <w:sz w:val="26"/>
          <w:szCs w:val="26"/>
        </w:rPr>
        <w:t>can participate in community activities</w:t>
      </w:r>
      <w:r w:rsidR="042199AC" w:rsidRPr="65F9B494">
        <w:rPr>
          <w:rFonts w:ascii="Helvetica" w:eastAsia="Helvetica" w:hAnsi="Helvetica" w:cs="Helvetica"/>
          <w:sz w:val="26"/>
          <w:szCs w:val="26"/>
        </w:rPr>
        <w:t>.</w:t>
      </w:r>
      <w:r w:rsidR="5854AAF9" w:rsidRPr="65F9B494">
        <w:rPr>
          <w:rFonts w:ascii="Helvetica" w:eastAsia="Helvetica" w:hAnsi="Helvetica" w:cs="Helvetica"/>
          <w:sz w:val="26"/>
          <w:szCs w:val="26"/>
        </w:rPr>
        <w:t xml:space="preserve"> </w:t>
      </w:r>
      <w:r w:rsidR="26CAA46B" w:rsidRPr="65F9B494">
        <w:rPr>
          <w:rFonts w:ascii="Helvetica" w:eastAsia="Helvetica" w:hAnsi="Helvetica" w:cs="Helvetica"/>
          <w:sz w:val="26"/>
          <w:szCs w:val="26"/>
        </w:rPr>
        <w:t>They</w:t>
      </w:r>
      <w:r w:rsidR="042199AC" w:rsidRPr="65F9B494">
        <w:rPr>
          <w:rFonts w:ascii="Helvetica" w:eastAsia="Helvetica" w:hAnsi="Helvetica" w:cs="Helvetica"/>
          <w:sz w:val="26"/>
          <w:szCs w:val="26"/>
        </w:rPr>
        <w:t xml:space="preserve"> may c</w:t>
      </w:r>
      <w:r w:rsidR="62F336FA" w:rsidRPr="65F9B494">
        <w:rPr>
          <w:rFonts w:ascii="Helvetica" w:eastAsia="Helvetica" w:hAnsi="Helvetica" w:cs="Helvetica"/>
          <w:sz w:val="26"/>
          <w:szCs w:val="26"/>
        </w:rPr>
        <w:t>oach</w:t>
      </w:r>
      <w:r w:rsidR="042199AC" w:rsidRPr="65F9B494">
        <w:rPr>
          <w:rFonts w:ascii="Helvetica" w:eastAsia="Helvetica" w:hAnsi="Helvetica" w:cs="Helvetica"/>
          <w:sz w:val="26"/>
          <w:szCs w:val="26"/>
        </w:rPr>
        <w:t xml:space="preserve"> </w:t>
      </w:r>
      <w:r w:rsidR="62F336FA" w:rsidRPr="65F9B494">
        <w:rPr>
          <w:rFonts w:ascii="Helvetica" w:eastAsia="Helvetica" w:hAnsi="Helvetica" w:cs="Helvetica"/>
          <w:sz w:val="26"/>
          <w:szCs w:val="26"/>
        </w:rPr>
        <w:t xml:space="preserve">people with </w:t>
      </w:r>
      <w:r w:rsidR="2AC2017B" w:rsidRPr="65F9B494">
        <w:rPr>
          <w:rFonts w:ascii="Helvetica" w:eastAsia="Helvetica" w:hAnsi="Helvetica" w:cs="Helvetica"/>
          <w:sz w:val="26"/>
          <w:szCs w:val="26"/>
        </w:rPr>
        <w:t>intellectual, cognitive,</w:t>
      </w:r>
      <w:r w:rsidR="62F336FA" w:rsidRPr="65F9B494">
        <w:rPr>
          <w:rFonts w:ascii="Helvetica" w:eastAsia="Helvetica" w:hAnsi="Helvetica" w:cs="Helvetica"/>
          <w:sz w:val="26"/>
          <w:szCs w:val="26"/>
        </w:rPr>
        <w:t xml:space="preserve"> </w:t>
      </w:r>
      <w:r w:rsidR="2AC2017B" w:rsidRPr="65F9B494">
        <w:rPr>
          <w:rFonts w:ascii="Helvetica" w:eastAsia="Helvetica" w:hAnsi="Helvetica" w:cs="Helvetica"/>
          <w:sz w:val="26"/>
          <w:szCs w:val="26"/>
        </w:rPr>
        <w:t>or</w:t>
      </w:r>
      <w:r w:rsidR="62F336FA" w:rsidRPr="65F9B494">
        <w:rPr>
          <w:rFonts w:ascii="Helvetica" w:eastAsia="Helvetica" w:hAnsi="Helvetica" w:cs="Helvetica"/>
          <w:sz w:val="26"/>
          <w:szCs w:val="26"/>
        </w:rPr>
        <w:t xml:space="preserve"> developmental disabilities on everyday tasks </w:t>
      </w:r>
      <w:r w:rsidR="042199AC" w:rsidRPr="65F9B494">
        <w:rPr>
          <w:rFonts w:ascii="Helvetica" w:eastAsia="Helvetica" w:hAnsi="Helvetica" w:cs="Helvetica"/>
          <w:sz w:val="26"/>
          <w:szCs w:val="26"/>
        </w:rPr>
        <w:t xml:space="preserve">so they </w:t>
      </w:r>
      <w:r w:rsidR="62F336FA" w:rsidRPr="65F9B494">
        <w:rPr>
          <w:rFonts w:ascii="Helvetica" w:eastAsia="Helvetica" w:hAnsi="Helvetica" w:cs="Helvetica"/>
          <w:sz w:val="26"/>
          <w:szCs w:val="26"/>
        </w:rPr>
        <w:t>obtain and retain life skills</w:t>
      </w:r>
      <w:r w:rsidR="30D528B6" w:rsidRPr="65F9B494">
        <w:rPr>
          <w:rFonts w:ascii="Helvetica" w:eastAsia="Helvetica" w:hAnsi="Helvetica" w:cs="Helvetica"/>
          <w:sz w:val="26"/>
          <w:szCs w:val="26"/>
        </w:rPr>
        <w:t>.</w:t>
      </w:r>
      <w:r w:rsidR="042199AC" w:rsidRPr="65F9B494">
        <w:rPr>
          <w:rFonts w:ascii="Helvetica" w:eastAsia="Helvetica" w:hAnsi="Helvetica" w:cs="Helvetica"/>
          <w:sz w:val="26"/>
          <w:szCs w:val="26"/>
        </w:rPr>
        <w:t xml:space="preserve"> </w:t>
      </w:r>
    </w:p>
    <w:p w14:paraId="0702DA52" w14:textId="3BA1711B" w:rsidR="007076AD" w:rsidRPr="00CC00F4" w:rsidRDefault="26CAA46B" w:rsidP="65F9B494">
      <w:pPr>
        <w:spacing w:before="120"/>
        <w:rPr>
          <w:rFonts w:ascii="Helvetica" w:eastAsia="Helvetica" w:hAnsi="Helvetica" w:cs="Helvetica"/>
          <w:sz w:val="26"/>
          <w:szCs w:val="26"/>
        </w:rPr>
      </w:pPr>
      <w:r w:rsidRPr="65F9B494">
        <w:rPr>
          <w:rFonts w:ascii="Helvetica" w:eastAsia="Helvetica" w:hAnsi="Helvetica" w:cs="Helvetica"/>
          <w:sz w:val="26"/>
          <w:szCs w:val="26"/>
        </w:rPr>
        <w:t xml:space="preserve">Community </w:t>
      </w:r>
      <w:r w:rsidR="729FF3CB" w:rsidRPr="65F9B494">
        <w:rPr>
          <w:rFonts w:ascii="Helvetica" w:eastAsia="Helvetica" w:hAnsi="Helvetica" w:cs="Helvetica"/>
          <w:sz w:val="26"/>
          <w:szCs w:val="26"/>
        </w:rPr>
        <w:t xml:space="preserve">attendants and </w:t>
      </w:r>
      <w:r w:rsidRPr="65F9B494">
        <w:rPr>
          <w:rFonts w:ascii="Helvetica" w:eastAsia="Helvetica" w:hAnsi="Helvetica" w:cs="Helvetica"/>
          <w:sz w:val="26"/>
          <w:szCs w:val="26"/>
        </w:rPr>
        <w:t>direct care workers</w:t>
      </w:r>
      <w:r w:rsidR="158FB35F" w:rsidRPr="65F9B494">
        <w:rPr>
          <w:rFonts w:ascii="Helvetica" w:eastAsia="Helvetica" w:hAnsi="Helvetica" w:cs="Helvetica"/>
          <w:sz w:val="26"/>
          <w:szCs w:val="26"/>
        </w:rPr>
        <w:t xml:space="preserve"> in Texas</w:t>
      </w:r>
      <w:r w:rsidR="44B94280" w:rsidRPr="65F9B494">
        <w:rPr>
          <w:rFonts w:ascii="Helvetica" w:eastAsia="Helvetica" w:hAnsi="Helvetica" w:cs="Helvetica"/>
          <w:sz w:val="26"/>
          <w:szCs w:val="26"/>
        </w:rPr>
        <w:t xml:space="preserve"> are </w:t>
      </w:r>
      <w:r w:rsidR="7C53B668" w:rsidRPr="65F9B494">
        <w:rPr>
          <w:rFonts w:ascii="Helvetica" w:eastAsia="Helvetica" w:hAnsi="Helvetica" w:cs="Helvetica"/>
          <w:sz w:val="26"/>
          <w:szCs w:val="26"/>
        </w:rPr>
        <w:t xml:space="preserve">primarily </w:t>
      </w:r>
      <w:r w:rsidR="44B94280" w:rsidRPr="65F9B494">
        <w:rPr>
          <w:rFonts w:ascii="Helvetica" w:eastAsia="Helvetica" w:hAnsi="Helvetica" w:cs="Helvetica"/>
          <w:sz w:val="26"/>
          <w:szCs w:val="26"/>
        </w:rPr>
        <w:t xml:space="preserve">paid by Medicaid, which is funded based on </w:t>
      </w:r>
      <w:r w:rsidR="27E6C368" w:rsidRPr="65F9B494">
        <w:rPr>
          <w:rFonts w:ascii="Helvetica" w:eastAsia="Helvetica" w:hAnsi="Helvetica" w:cs="Helvetica"/>
          <w:sz w:val="26"/>
          <w:szCs w:val="26"/>
        </w:rPr>
        <w:t xml:space="preserve">policy and budget </w:t>
      </w:r>
      <w:r w:rsidR="44B94280" w:rsidRPr="65F9B494">
        <w:rPr>
          <w:rFonts w:ascii="Helvetica" w:eastAsia="Helvetica" w:hAnsi="Helvetica" w:cs="Helvetica"/>
          <w:sz w:val="26"/>
          <w:szCs w:val="26"/>
        </w:rPr>
        <w:t xml:space="preserve">decisions made </w:t>
      </w:r>
      <w:r w:rsidR="27E6C368" w:rsidRPr="65F9B494">
        <w:rPr>
          <w:rFonts w:ascii="Helvetica" w:eastAsia="Helvetica" w:hAnsi="Helvetica" w:cs="Helvetica"/>
          <w:sz w:val="26"/>
          <w:szCs w:val="26"/>
        </w:rPr>
        <w:t xml:space="preserve">by </w:t>
      </w:r>
      <w:r w:rsidR="44B94280" w:rsidRPr="65F9B494">
        <w:rPr>
          <w:rFonts w:ascii="Helvetica" w:eastAsia="Helvetica" w:hAnsi="Helvetica" w:cs="Helvetica"/>
          <w:sz w:val="26"/>
          <w:szCs w:val="26"/>
        </w:rPr>
        <w:t>the Texas Legislature</w:t>
      </w:r>
      <w:r w:rsidR="27E6C368" w:rsidRPr="65F9B494">
        <w:rPr>
          <w:rFonts w:ascii="Helvetica" w:eastAsia="Helvetica" w:hAnsi="Helvetica" w:cs="Helvetica"/>
          <w:sz w:val="26"/>
          <w:szCs w:val="26"/>
        </w:rPr>
        <w:t>.</w:t>
      </w:r>
      <w:r w:rsidR="44B94280" w:rsidRPr="65F9B494">
        <w:rPr>
          <w:rFonts w:ascii="Helvetica" w:eastAsia="Helvetica" w:hAnsi="Helvetica" w:cs="Helvetica"/>
          <w:sz w:val="26"/>
          <w:szCs w:val="26"/>
        </w:rPr>
        <w:t xml:space="preserve"> </w:t>
      </w:r>
      <w:r w:rsidR="27E6C368" w:rsidRPr="65F9B494">
        <w:rPr>
          <w:rFonts w:ascii="Helvetica" w:eastAsia="Helvetica" w:hAnsi="Helvetica" w:cs="Helvetica"/>
          <w:sz w:val="26"/>
          <w:szCs w:val="26"/>
        </w:rPr>
        <w:t>Long underpaid, the</w:t>
      </w:r>
      <w:r w:rsidR="44B94280" w:rsidRPr="65F9B494">
        <w:rPr>
          <w:rFonts w:ascii="Helvetica" w:eastAsia="Helvetica" w:hAnsi="Helvetica" w:cs="Helvetica"/>
          <w:sz w:val="26"/>
          <w:szCs w:val="26"/>
        </w:rPr>
        <w:t xml:space="preserve"> COVID-19 pandemic </w:t>
      </w:r>
      <w:r w:rsidR="27E6C368" w:rsidRPr="65F9B494">
        <w:rPr>
          <w:rFonts w:ascii="Helvetica" w:eastAsia="Helvetica" w:hAnsi="Helvetica" w:cs="Helvetica"/>
          <w:sz w:val="26"/>
          <w:szCs w:val="26"/>
        </w:rPr>
        <w:t>is d</w:t>
      </w:r>
      <w:r w:rsidR="5CF84B4A" w:rsidRPr="65F9B494">
        <w:rPr>
          <w:rFonts w:ascii="Helvetica" w:eastAsia="Helvetica" w:hAnsi="Helvetica" w:cs="Helvetica"/>
          <w:sz w:val="26"/>
          <w:szCs w:val="26"/>
        </w:rPr>
        <w:t xml:space="preserve">evastating this essential </w:t>
      </w:r>
      <w:r w:rsidR="27E6C368" w:rsidRPr="65F9B494">
        <w:rPr>
          <w:rFonts w:ascii="Helvetica" w:eastAsia="Helvetica" w:hAnsi="Helvetica" w:cs="Helvetica"/>
          <w:sz w:val="26"/>
          <w:szCs w:val="26"/>
        </w:rPr>
        <w:t>workforce.</w:t>
      </w:r>
      <w:r w:rsidR="7091CEEE" w:rsidRPr="65F9B494">
        <w:rPr>
          <w:rFonts w:ascii="Helvetica" w:eastAsia="Helvetica" w:hAnsi="Helvetica" w:cs="Helvetica"/>
          <w:sz w:val="26"/>
          <w:szCs w:val="26"/>
        </w:rPr>
        <w:t xml:space="preserve"> </w:t>
      </w:r>
    </w:p>
    <w:p w14:paraId="75B0A02E" w14:textId="77777777" w:rsidR="00354850" w:rsidRDefault="7DD9F89A" w:rsidP="65F9B494">
      <w:pPr>
        <w:spacing w:before="120"/>
        <w:rPr>
          <w:rFonts w:ascii="Helvetica" w:eastAsia="Helvetica" w:hAnsi="Helvetica" w:cs="Helvetica"/>
          <w:sz w:val="26"/>
          <w:szCs w:val="26"/>
        </w:rPr>
      </w:pPr>
      <w:r w:rsidRPr="65F9B494">
        <w:rPr>
          <w:rFonts w:ascii="Helvetica" w:eastAsia="Helvetica" w:hAnsi="Helvetica" w:cs="Helvetica"/>
          <w:sz w:val="26"/>
          <w:szCs w:val="26"/>
        </w:rPr>
        <w:t>“Though their services are vital to maintaining the health, independence, and dignity of thousands of Texans, community attendants hold some of the worst-compensated jobs in the state,” said Coalition of Texans with Disabilities Executive Director Dennis Borel.</w:t>
      </w:r>
    </w:p>
    <w:p w14:paraId="18448E1B" w14:textId="2E757576" w:rsidR="00354850" w:rsidRDefault="00354850" w:rsidP="00503D8A">
      <w:pPr>
        <w:spacing w:after="120"/>
        <w:jc w:val="center"/>
        <w:rPr>
          <w:rFonts w:ascii="Helvetica" w:eastAsia="Helvetica" w:hAnsi="Helvetica" w:cs="Helvetica"/>
          <w:sz w:val="26"/>
          <w:szCs w:val="26"/>
        </w:rPr>
      </w:pPr>
      <w:r w:rsidRPr="00354850">
        <w:rPr>
          <w:rFonts w:ascii="Helvetica" w:eastAsia="Helvetica" w:hAnsi="Helvetica" w:cs="Helvetica"/>
          <w:sz w:val="26"/>
          <w:szCs w:val="26"/>
        </w:rPr>
        <w:t>-more-</w:t>
      </w:r>
      <w:r>
        <w:rPr>
          <w:rFonts w:ascii="Helvetica" w:eastAsia="Helvetica" w:hAnsi="Helvetica" w:cs="Helvetica"/>
          <w:sz w:val="26"/>
          <w:szCs w:val="26"/>
        </w:rPr>
        <w:br w:type="page"/>
      </w:r>
    </w:p>
    <w:p w14:paraId="05FF1DC9" w14:textId="3D2AAA0E" w:rsidR="007076AD" w:rsidRPr="00CC00F4" w:rsidRDefault="27E6C368" w:rsidP="65F9B494">
      <w:pPr>
        <w:spacing w:before="120"/>
        <w:rPr>
          <w:rFonts w:ascii="Helvetica" w:eastAsia="Helvetica" w:hAnsi="Helvetica" w:cs="Helvetica"/>
          <w:sz w:val="26"/>
          <w:szCs w:val="26"/>
        </w:rPr>
      </w:pPr>
      <w:r w:rsidRPr="65F9B494">
        <w:rPr>
          <w:rFonts w:ascii="Helvetica" w:eastAsia="Helvetica" w:hAnsi="Helvetica" w:cs="Helvetica"/>
          <w:sz w:val="26"/>
          <w:szCs w:val="26"/>
        </w:rPr>
        <w:lastRenderedPageBreak/>
        <w:t xml:space="preserve">Many </w:t>
      </w:r>
      <w:r w:rsidR="44B94280" w:rsidRPr="65F9B494">
        <w:rPr>
          <w:rFonts w:ascii="Helvetica" w:eastAsia="Helvetica" w:hAnsi="Helvetica" w:cs="Helvetica"/>
          <w:sz w:val="26"/>
          <w:szCs w:val="26"/>
        </w:rPr>
        <w:t xml:space="preserve">work more than 40 hours a week </w:t>
      </w:r>
      <w:r w:rsidR="208BFD15" w:rsidRPr="65F9B494">
        <w:rPr>
          <w:rFonts w:ascii="Helvetica" w:eastAsia="Helvetica" w:hAnsi="Helvetica" w:cs="Helvetica"/>
          <w:sz w:val="26"/>
          <w:szCs w:val="26"/>
        </w:rPr>
        <w:t xml:space="preserve">across various employers </w:t>
      </w:r>
      <w:r w:rsidR="44B94280" w:rsidRPr="65F9B494">
        <w:rPr>
          <w:rFonts w:ascii="Helvetica" w:eastAsia="Helvetica" w:hAnsi="Helvetica" w:cs="Helvetica"/>
          <w:sz w:val="26"/>
          <w:szCs w:val="26"/>
        </w:rPr>
        <w:t xml:space="preserve">and receive either limited </w:t>
      </w:r>
      <w:r w:rsidRPr="65F9B494">
        <w:rPr>
          <w:rFonts w:ascii="Helvetica" w:eastAsia="Helvetica" w:hAnsi="Helvetica" w:cs="Helvetica"/>
          <w:sz w:val="26"/>
          <w:szCs w:val="26"/>
        </w:rPr>
        <w:t xml:space="preserve">or no </w:t>
      </w:r>
      <w:r w:rsidR="44B94280" w:rsidRPr="65F9B494">
        <w:rPr>
          <w:rFonts w:ascii="Helvetica" w:eastAsia="Helvetica" w:hAnsi="Helvetica" w:cs="Helvetica"/>
          <w:sz w:val="26"/>
          <w:szCs w:val="26"/>
        </w:rPr>
        <w:t>benefits</w:t>
      </w:r>
      <w:r w:rsidR="7091CEEE" w:rsidRPr="65F9B494">
        <w:rPr>
          <w:rFonts w:ascii="Helvetica" w:eastAsia="Helvetica" w:hAnsi="Helvetica" w:cs="Helvetica"/>
          <w:sz w:val="26"/>
          <w:szCs w:val="26"/>
        </w:rPr>
        <w:t xml:space="preserve">, such as </w:t>
      </w:r>
      <w:r w:rsidR="44B94280" w:rsidRPr="65F9B494">
        <w:rPr>
          <w:rFonts w:ascii="Helvetica" w:eastAsia="Helvetica" w:hAnsi="Helvetica" w:cs="Helvetica"/>
          <w:sz w:val="26"/>
          <w:szCs w:val="26"/>
        </w:rPr>
        <w:t xml:space="preserve">sick leave </w:t>
      </w:r>
      <w:r w:rsidR="158FB35F" w:rsidRPr="65F9B494">
        <w:rPr>
          <w:rFonts w:ascii="Helvetica" w:eastAsia="Helvetica" w:hAnsi="Helvetica" w:cs="Helvetica"/>
          <w:sz w:val="26"/>
          <w:szCs w:val="26"/>
        </w:rPr>
        <w:t>or</w:t>
      </w:r>
      <w:r w:rsidR="44B94280" w:rsidRPr="65F9B494">
        <w:rPr>
          <w:rFonts w:ascii="Helvetica" w:eastAsia="Helvetica" w:hAnsi="Helvetica" w:cs="Helvetica"/>
          <w:sz w:val="26"/>
          <w:szCs w:val="26"/>
        </w:rPr>
        <w:t xml:space="preserve"> health </w:t>
      </w:r>
      <w:r w:rsidR="0903A789" w:rsidRPr="65F9B494">
        <w:rPr>
          <w:rFonts w:ascii="Helvetica" w:eastAsia="Helvetica" w:hAnsi="Helvetica" w:cs="Helvetica"/>
          <w:sz w:val="26"/>
          <w:szCs w:val="26"/>
        </w:rPr>
        <w:t>insurance</w:t>
      </w:r>
      <w:r w:rsidRPr="65F9B494">
        <w:rPr>
          <w:rFonts w:ascii="Helvetica" w:eastAsia="Helvetica" w:hAnsi="Helvetica" w:cs="Helvetica"/>
          <w:sz w:val="26"/>
          <w:szCs w:val="26"/>
        </w:rPr>
        <w:t>.</w:t>
      </w:r>
      <w:r w:rsidR="21C457BC" w:rsidRPr="65F9B494">
        <w:rPr>
          <w:rFonts w:ascii="Helvetica" w:eastAsia="Helvetica" w:hAnsi="Helvetica" w:cs="Helvetica"/>
          <w:sz w:val="26"/>
          <w:szCs w:val="26"/>
        </w:rPr>
        <w:t xml:space="preserve"> Their base rates start as low as $8.11 an hour—far less than starting wage</w:t>
      </w:r>
      <w:r w:rsidR="02EEEB47" w:rsidRPr="65F9B494">
        <w:rPr>
          <w:rFonts w:ascii="Helvetica" w:eastAsia="Helvetica" w:hAnsi="Helvetica" w:cs="Helvetica"/>
          <w:sz w:val="26"/>
          <w:szCs w:val="26"/>
        </w:rPr>
        <w:t>s</w:t>
      </w:r>
      <w:r w:rsidR="21C457BC" w:rsidRPr="65F9B494">
        <w:rPr>
          <w:rFonts w:ascii="Helvetica" w:eastAsia="Helvetica" w:hAnsi="Helvetica" w:cs="Helvetica"/>
          <w:sz w:val="26"/>
          <w:szCs w:val="26"/>
        </w:rPr>
        <w:t xml:space="preserve"> for a variety of jobs throughout Texas.</w:t>
      </w:r>
    </w:p>
    <w:p w14:paraId="315EF6C3" w14:textId="66C4858D" w:rsidR="06E88B82" w:rsidRDefault="06E88B82" w:rsidP="65F9B494">
      <w:pPr>
        <w:spacing w:before="120"/>
        <w:rPr>
          <w:rFonts w:ascii="Helvetica" w:eastAsia="Helvetica" w:hAnsi="Helvetica" w:cs="Helvetica"/>
          <w:sz w:val="26"/>
          <w:szCs w:val="26"/>
        </w:rPr>
      </w:pPr>
      <w:r w:rsidRPr="65F9B494">
        <w:rPr>
          <w:rFonts w:ascii="Helvetica" w:eastAsia="Helvetica" w:hAnsi="Helvetica" w:cs="Helvetica"/>
          <w:sz w:val="26"/>
          <w:szCs w:val="26"/>
        </w:rPr>
        <w:t xml:space="preserve">“The federal American Rescue Plan Act funds create a real opportunity for </w:t>
      </w:r>
      <w:r w:rsidR="00B80278">
        <w:rPr>
          <w:rFonts w:ascii="Helvetica" w:eastAsia="Helvetica" w:hAnsi="Helvetica" w:cs="Helvetica"/>
          <w:sz w:val="26"/>
          <w:szCs w:val="26"/>
        </w:rPr>
        <w:t>the Texas Health &amp; Human Services Commission</w:t>
      </w:r>
      <w:r w:rsidRPr="65F9B494">
        <w:rPr>
          <w:rFonts w:ascii="Helvetica" w:eastAsia="Helvetica" w:hAnsi="Helvetica" w:cs="Helvetica"/>
          <w:sz w:val="26"/>
          <w:szCs w:val="26"/>
        </w:rPr>
        <w:t xml:space="preserve"> and the Texas Legislature to address rampant staffing issues, stabilize an essential workforce, and initiate actions toward a longer-term solution,” said Texas Council of Community Centers CEO Danette Castle. “As an urgent first step, the state must use these federal funds to provide meaningful recruitment and retention payments for community attendants and direct care workers. Longer term, HHSC should consider the activities of other states to raise the base wage rates of the workers who provide these critical day-to-day, hands-on services and supports for Texans with disabilities.”</w:t>
      </w:r>
    </w:p>
    <w:p w14:paraId="30C84681" w14:textId="43AD85A4" w:rsidR="007076AD" w:rsidRPr="00CC00F4" w:rsidRDefault="158FB35F" w:rsidP="16B0C225">
      <w:pPr>
        <w:spacing w:before="120"/>
        <w:rPr>
          <w:rFonts w:ascii="Helvetica" w:eastAsia="Helvetica" w:hAnsi="Helvetica" w:cs="Helvetica"/>
          <w:sz w:val="26"/>
          <w:szCs w:val="26"/>
        </w:rPr>
      </w:pPr>
      <w:r w:rsidRPr="65F9B494">
        <w:rPr>
          <w:rFonts w:ascii="Helvetica" w:eastAsia="Helvetica" w:hAnsi="Helvetica" w:cs="Helvetica"/>
          <w:sz w:val="26"/>
          <w:szCs w:val="26"/>
        </w:rPr>
        <w:t xml:space="preserve">The community attendant and direct care workforce establishes the foundation of cost-effective community-based services. Unfortunately, </w:t>
      </w:r>
      <w:r w:rsidR="6A4E536F" w:rsidRPr="65F9B494">
        <w:rPr>
          <w:rFonts w:ascii="Helvetica" w:eastAsia="Helvetica" w:hAnsi="Helvetica" w:cs="Helvetica"/>
          <w:sz w:val="26"/>
          <w:szCs w:val="26"/>
        </w:rPr>
        <w:t>Texans with disabilities of all ages</w:t>
      </w:r>
      <w:r w:rsidR="09AF4B07" w:rsidRPr="65F9B494">
        <w:rPr>
          <w:rFonts w:ascii="Helvetica" w:eastAsia="Helvetica" w:hAnsi="Helvetica" w:cs="Helvetica"/>
          <w:sz w:val="26"/>
          <w:szCs w:val="26"/>
        </w:rPr>
        <w:t xml:space="preserve"> </w:t>
      </w:r>
      <w:r w:rsidRPr="65F9B494">
        <w:rPr>
          <w:rFonts w:ascii="Helvetica" w:eastAsia="Helvetica" w:hAnsi="Helvetica" w:cs="Helvetica"/>
          <w:sz w:val="26"/>
          <w:szCs w:val="26"/>
        </w:rPr>
        <w:t>are falling through the cracks</w:t>
      </w:r>
      <w:r w:rsidR="55246A97" w:rsidRPr="65F9B494">
        <w:rPr>
          <w:rFonts w:ascii="Helvetica" w:eastAsia="Helvetica" w:hAnsi="Helvetica" w:cs="Helvetica"/>
          <w:sz w:val="26"/>
          <w:szCs w:val="26"/>
        </w:rPr>
        <w:t xml:space="preserve"> </w:t>
      </w:r>
      <w:r w:rsidR="5C07DAF8" w:rsidRPr="65F9B494">
        <w:rPr>
          <w:rFonts w:ascii="Helvetica" w:eastAsia="Helvetica" w:hAnsi="Helvetica" w:cs="Helvetica"/>
          <w:sz w:val="26"/>
          <w:szCs w:val="26"/>
        </w:rPr>
        <w:t>in</w:t>
      </w:r>
      <w:r w:rsidRPr="65F9B494">
        <w:rPr>
          <w:rFonts w:ascii="Helvetica" w:eastAsia="Helvetica" w:hAnsi="Helvetica" w:cs="Helvetica"/>
          <w:sz w:val="26"/>
          <w:szCs w:val="26"/>
        </w:rPr>
        <w:t xml:space="preserve"> </w:t>
      </w:r>
      <w:r w:rsidR="04B49A38" w:rsidRPr="65F9B494">
        <w:rPr>
          <w:rFonts w:ascii="Helvetica" w:eastAsia="Helvetica" w:hAnsi="Helvetica" w:cs="Helvetica"/>
          <w:sz w:val="26"/>
          <w:szCs w:val="26"/>
        </w:rPr>
        <w:t>the</w:t>
      </w:r>
      <w:r w:rsidR="4DC601F9" w:rsidRPr="65F9B494">
        <w:rPr>
          <w:rFonts w:ascii="Helvetica" w:eastAsia="Helvetica" w:hAnsi="Helvetica" w:cs="Helvetica"/>
          <w:sz w:val="26"/>
          <w:szCs w:val="26"/>
        </w:rPr>
        <w:t xml:space="preserve"> community system on</w:t>
      </w:r>
      <w:r w:rsidR="7E5ADAA5" w:rsidRPr="65F9B494">
        <w:rPr>
          <w:rFonts w:ascii="Helvetica" w:eastAsia="Helvetica" w:hAnsi="Helvetica" w:cs="Helvetica"/>
          <w:sz w:val="26"/>
          <w:szCs w:val="26"/>
        </w:rPr>
        <w:t xml:space="preserve"> which they rely</w:t>
      </w:r>
      <w:r w:rsidR="21C457BC" w:rsidRPr="65F9B494">
        <w:rPr>
          <w:rFonts w:ascii="Helvetica" w:eastAsia="Helvetica" w:hAnsi="Helvetica" w:cs="Helvetica"/>
          <w:sz w:val="26"/>
          <w:szCs w:val="26"/>
        </w:rPr>
        <w:t>, facing</w:t>
      </w:r>
      <w:r w:rsidRPr="65F9B494">
        <w:rPr>
          <w:rFonts w:ascii="Helvetica" w:eastAsia="Helvetica" w:hAnsi="Helvetica" w:cs="Helvetica"/>
          <w:sz w:val="26"/>
          <w:szCs w:val="26"/>
        </w:rPr>
        <w:t xml:space="preserve"> unnecessary hospitalization and </w:t>
      </w:r>
      <w:r w:rsidR="21C457BC" w:rsidRPr="65F9B494">
        <w:rPr>
          <w:rFonts w:ascii="Helvetica" w:eastAsia="Helvetica" w:hAnsi="Helvetica" w:cs="Helvetica"/>
          <w:sz w:val="26"/>
          <w:szCs w:val="26"/>
        </w:rPr>
        <w:t>institutionalization</w:t>
      </w:r>
      <w:r w:rsidR="6C56A718" w:rsidRPr="65F9B494">
        <w:rPr>
          <w:rFonts w:ascii="Helvetica" w:eastAsia="Helvetica" w:hAnsi="Helvetica" w:cs="Helvetica"/>
          <w:sz w:val="26"/>
          <w:szCs w:val="26"/>
        </w:rPr>
        <w:t xml:space="preserve"> </w:t>
      </w:r>
      <w:r w:rsidR="09AF4B07" w:rsidRPr="65F9B494">
        <w:rPr>
          <w:rFonts w:ascii="Helvetica" w:eastAsia="Helvetica" w:hAnsi="Helvetica" w:cs="Helvetica"/>
          <w:sz w:val="26"/>
          <w:szCs w:val="26"/>
        </w:rPr>
        <w:t xml:space="preserve">which </w:t>
      </w:r>
      <w:r w:rsidR="21C457BC" w:rsidRPr="65F9B494">
        <w:rPr>
          <w:rFonts w:ascii="Helvetica" w:eastAsia="Helvetica" w:hAnsi="Helvetica" w:cs="Helvetica"/>
          <w:sz w:val="26"/>
          <w:szCs w:val="26"/>
        </w:rPr>
        <w:t xml:space="preserve">come at </w:t>
      </w:r>
      <w:r w:rsidR="09AF4B07" w:rsidRPr="65F9B494">
        <w:rPr>
          <w:rFonts w:ascii="Helvetica" w:eastAsia="Helvetica" w:hAnsi="Helvetica" w:cs="Helvetica"/>
          <w:sz w:val="26"/>
          <w:szCs w:val="26"/>
        </w:rPr>
        <w:t>a substantially higher</w:t>
      </w:r>
      <w:r w:rsidR="21C457BC" w:rsidRPr="65F9B494">
        <w:rPr>
          <w:rFonts w:ascii="Helvetica" w:eastAsia="Helvetica" w:hAnsi="Helvetica" w:cs="Helvetica"/>
          <w:sz w:val="26"/>
          <w:szCs w:val="26"/>
        </w:rPr>
        <w:t xml:space="preserve"> cost to </w:t>
      </w:r>
      <w:r w:rsidR="09AF4B07" w:rsidRPr="65F9B494">
        <w:rPr>
          <w:rFonts w:ascii="Helvetica" w:eastAsia="Helvetica" w:hAnsi="Helvetica" w:cs="Helvetica"/>
          <w:sz w:val="26"/>
          <w:szCs w:val="26"/>
        </w:rPr>
        <w:t xml:space="preserve">Texas </w:t>
      </w:r>
      <w:r w:rsidR="21C457BC" w:rsidRPr="65F9B494">
        <w:rPr>
          <w:rFonts w:ascii="Helvetica" w:eastAsia="Helvetica" w:hAnsi="Helvetica" w:cs="Helvetica"/>
          <w:sz w:val="26"/>
          <w:szCs w:val="26"/>
        </w:rPr>
        <w:t>than community-based services.</w:t>
      </w:r>
    </w:p>
    <w:p w14:paraId="4F905826" w14:textId="11738D35" w:rsidR="7F61EE0D" w:rsidRDefault="7F61EE0D" w:rsidP="65F9B494">
      <w:pPr>
        <w:spacing w:before="120"/>
        <w:rPr>
          <w:rFonts w:ascii="Helvetica" w:eastAsia="Helvetica" w:hAnsi="Helvetica" w:cs="Helvetica"/>
          <w:sz w:val="26"/>
          <w:szCs w:val="26"/>
        </w:rPr>
      </w:pPr>
      <w:r w:rsidRPr="65F9B494">
        <w:rPr>
          <w:rFonts w:ascii="Helvetica" w:eastAsia="Helvetica" w:hAnsi="Helvetica" w:cs="Helvetica"/>
          <w:sz w:val="26"/>
          <w:szCs w:val="26"/>
        </w:rPr>
        <w:t>“It’s time to end this systemic, worsening crisis and implement solutions that will stabilize the foundation millions of Texans build their lives upon,” said The Arc of Texas Director of Public Policy &amp; Advocacy Ashley Ford.</w:t>
      </w:r>
    </w:p>
    <w:p w14:paraId="5165DC0B" w14:textId="6BCA8B4F" w:rsidR="5D2C6B33" w:rsidRDefault="5D2C6B33" w:rsidP="65F9B494">
      <w:pPr>
        <w:spacing w:before="120"/>
        <w:rPr>
          <w:rFonts w:ascii="Helvetica" w:eastAsia="Helvetica" w:hAnsi="Helvetica" w:cs="Helvetica"/>
          <w:sz w:val="26"/>
          <w:szCs w:val="26"/>
        </w:rPr>
      </w:pPr>
      <w:r w:rsidRPr="65F9B494">
        <w:rPr>
          <w:rFonts w:ascii="Helvetica" w:eastAsia="Helvetica" w:hAnsi="Helvetica" w:cs="Helvetica"/>
          <w:sz w:val="26"/>
          <w:szCs w:val="26"/>
        </w:rPr>
        <w:t xml:space="preserve">“People with disabilities and seniors rely on Texas legislators to take action to prevent harm due to their lack of access to community attendants and direct </w:t>
      </w:r>
      <w:r w:rsidR="25F7AA91" w:rsidRPr="65F9B494">
        <w:rPr>
          <w:rFonts w:ascii="Helvetica" w:eastAsia="Helvetica" w:hAnsi="Helvetica" w:cs="Helvetica"/>
          <w:sz w:val="26"/>
          <w:szCs w:val="26"/>
        </w:rPr>
        <w:t>c</w:t>
      </w:r>
      <w:r w:rsidRPr="65F9B494">
        <w:rPr>
          <w:rFonts w:ascii="Helvetica" w:eastAsia="Helvetica" w:hAnsi="Helvetica" w:cs="Helvetica"/>
          <w:sz w:val="26"/>
          <w:szCs w:val="26"/>
        </w:rPr>
        <w:t>are workers. The special session is the right time to do the right thing,” said Bob Kafka, organizer, ADAPT of Texas.</w:t>
      </w:r>
    </w:p>
    <w:p w14:paraId="5603E63E" w14:textId="6220DADC" w:rsidR="16B0C225" w:rsidRPr="00CC00F4" w:rsidRDefault="23E6EF31" w:rsidP="65F9B494">
      <w:pPr>
        <w:spacing w:before="120"/>
        <w:jc w:val="center"/>
        <w:rPr>
          <w:rFonts w:ascii="Helvetica" w:eastAsia="Helvetica" w:hAnsi="Helvetica" w:cs="Helvetica"/>
          <w:sz w:val="26"/>
          <w:szCs w:val="26"/>
        </w:rPr>
      </w:pPr>
      <w:r w:rsidRPr="65F9B494">
        <w:rPr>
          <w:rFonts w:ascii="Helvetica" w:eastAsia="Helvetica" w:hAnsi="Helvetica" w:cs="Helvetica"/>
          <w:sz w:val="26"/>
          <w:szCs w:val="26"/>
        </w:rPr>
        <w:t>-30-</w:t>
      </w:r>
    </w:p>
    <w:p w14:paraId="05007D80" w14:textId="6EBCA477" w:rsidR="32D0F8CB" w:rsidRPr="00354850" w:rsidRDefault="32D0F8CB" w:rsidP="00575B25">
      <w:pPr>
        <w:spacing w:before="360"/>
        <w:rPr>
          <w:rFonts w:ascii="Helvetica" w:eastAsia="Helvetica" w:hAnsi="Helvetica" w:cs="Helvetica"/>
          <w:b/>
          <w:bCs/>
        </w:rPr>
      </w:pPr>
      <w:r w:rsidRPr="00354850">
        <w:rPr>
          <w:rFonts w:ascii="Helvetica" w:eastAsia="Helvetica" w:hAnsi="Helvetica" w:cs="Helvetica"/>
          <w:b/>
          <w:bCs/>
        </w:rPr>
        <w:t>About The Arc of Texas</w:t>
      </w:r>
    </w:p>
    <w:p w14:paraId="5CDDA1F6" w14:textId="7877A1FF" w:rsidR="14D9A101" w:rsidRPr="00354850" w:rsidRDefault="14D9A101" w:rsidP="16B0C225">
      <w:pPr>
        <w:rPr>
          <w:rFonts w:ascii="Helvetica" w:eastAsia="Helvetica" w:hAnsi="Helvetica" w:cs="Helvetica"/>
        </w:rPr>
      </w:pPr>
      <w:r w:rsidRPr="00354850">
        <w:rPr>
          <w:rFonts w:ascii="Helvetica" w:eastAsia="Helvetica" w:hAnsi="Helvetica" w:cs="Helvetica"/>
        </w:rPr>
        <w:t xml:space="preserve">The Arc of Texas promotes, protects, and advocates for the human rights and self-determination of Texans with intellectual and developmental disabilities. Follow The Arc of Texas on </w:t>
      </w:r>
      <w:hyperlink r:id="rId13">
        <w:r w:rsidRPr="00354850">
          <w:rPr>
            <w:rStyle w:val="Hyperlink"/>
            <w:rFonts w:ascii="Helvetica" w:eastAsia="Helvetica" w:hAnsi="Helvetica" w:cs="Helvetica"/>
          </w:rPr>
          <w:t>Twitter</w:t>
        </w:r>
      </w:hyperlink>
      <w:r w:rsidRPr="00354850">
        <w:rPr>
          <w:rFonts w:ascii="Helvetica" w:eastAsia="Helvetica" w:hAnsi="Helvetica" w:cs="Helvetica"/>
        </w:rPr>
        <w:t xml:space="preserve">, </w:t>
      </w:r>
      <w:hyperlink r:id="rId14">
        <w:r w:rsidRPr="00354850">
          <w:rPr>
            <w:rStyle w:val="Hyperlink"/>
            <w:rFonts w:ascii="Helvetica" w:eastAsia="Helvetica" w:hAnsi="Helvetica" w:cs="Helvetica"/>
          </w:rPr>
          <w:t>Facebook</w:t>
        </w:r>
      </w:hyperlink>
      <w:r w:rsidRPr="00354850">
        <w:rPr>
          <w:rFonts w:ascii="Helvetica" w:eastAsia="Helvetica" w:hAnsi="Helvetica" w:cs="Helvetica"/>
        </w:rPr>
        <w:t xml:space="preserve">, and </w:t>
      </w:r>
      <w:hyperlink r:id="rId15">
        <w:r w:rsidRPr="00354850">
          <w:rPr>
            <w:rStyle w:val="Hyperlink"/>
            <w:rFonts w:ascii="Helvetica" w:eastAsia="Helvetica" w:hAnsi="Helvetica" w:cs="Helvetica"/>
          </w:rPr>
          <w:t>Instagram</w:t>
        </w:r>
      </w:hyperlink>
      <w:r w:rsidRPr="00354850">
        <w:rPr>
          <w:rFonts w:ascii="Helvetica" w:eastAsia="Helvetica" w:hAnsi="Helvetica" w:cs="Helvetica"/>
        </w:rPr>
        <w:t xml:space="preserve">, and learn more at </w:t>
      </w:r>
      <w:hyperlink r:id="rId16">
        <w:r w:rsidRPr="00354850">
          <w:rPr>
            <w:rStyle w:val="Hyperlink"/>
            <w:rFonts w:ascii="Helvetica" w:eastAsia="Helvetica" w:hAnsi="Helvetica" w:cs="Helvetica"/>
          </w:rPr>
          <w:t>thearcoftexas.org</w:t>
        </w:r>
      </w:hyperlink>
      <w:r w:rsidRPr="00354850">
        <w:rPr>
          <w:rFonts w:ascii="Helvetica" w:eastAsia="Helvetica" w:hAnsi="Helvetica" w:cs="Helvetica"/>
        </w:rPr>
        <w:t>.</w:t>
      </w:r>
    </w:p>
    <w:p w14:paraId="5B8E77CA" w14:textId="6086C806" w:rsidR="001C0E29" w:rsidRPr="00354850" w:rsidRDefault="226FC56C" w:rsidP="65F9B494">
      <w:pPr>
        <w:spacing w:before="120"/>
        <w:rPr>
          <w:rFonts w:ascii="Helvetica" w:eastAsia="Helvetica" w:hAnsi="Helvetica" w:cs="Helvetica"/>
          <w:b/>
          <w:bCs/>
        </w:rPr>
      </w:pPr>
      <w:r w:rsidRPr="00354850">
        <w:rPr>
          <w:rFonts w:ascii="Helvetica" w:eastAsia="Helvetica" w:hAnsi="Helvetica" w:cs="Helvetica"/>
          <w:b/>
          <w:bCs/>
        </w:rPr>
        <w:t xml:space="preserve">About ADAPT of Texas </w:t>
      </w:r>
    </w:p>
    <w:p w14:paraId="39CF2A17" w14:textId="2F671727" w:rsidR="001C0E29" w:rsidRPr="00354850" w:rsidRDefault="226FC56C" w:rsidP="16B0C225">
      <w:pPr>
        <w:rPr>
          <w:rFonts w:ascii="Helvetica" w:eastAsia="Helvetica" w:hAnsi="Helvetica" w:cs="Helvetica"/>
        </w:rPr>
      </w:pPr>
      <w:r w:rsidRPr="00354850">
        <w:rPr>
          <w:rFonts w:ascii="Helvetica" w:eastAsia="Helvetica" w:hAnsi="Helvetica" w:cs="Helvetica"/>
        </w:rPr>
        <w:t>ADAPT of Texas is a statewide, grassroots, disability rights, consumer</w:t>
      </w:r>
      <w:r w:rsidR="213EF2AE" w:rsidRPr="00354850">
        <w:rPr>
          <w:rFonts w:ascii="Helvetica" w:eastAsia="Helvetica" w:hAnsi="Helvetica" w:cs="Helvetica"/>
        </w:rPr>
        <w:t>-</w:t>
      </w:r>
      <w:r w:rsidRPr="00354850">
        <w:rPr>
          <w:rFonts w:ascii="Helvetica" w:eastAsia="Helvetica" w:hAnsi="Helvetica" w:cs="Helvetica"/>
        </w:rPr>
        <w:t>run organization, fighting since 1984 for the rights and services people with disabilities of all ages require to live in the community.</w:t>
      </w:r>
    </w:p>
    <w:p w14:paraId="0915A0F2" w14:textId="568E99FC" w:rsidR="001C0E29" w:rsidRPr="00354850" w:rsidRDefault="226FC56C" w:rsidP="65F9B494">
      <w:pPr>
        <w:spacing w:before="120" w:line="259" w:lineRule="auto"/>
        <w:rPr>
          <w:rFonts w:ascii="Helvetica" w:eastAsia="Helvetica" w:hAnsi="Helvetica" w:cs="Helvetica"/>
          <w:b/>
          <w:bCs/>
        </w:rPr>
      </w:pPr>
      <w:r w:rsidRPr="00354850">
        <w:rPr>
          <w:rFonts w:ascii="Helvetica" w:eastAsia="Helvetica" w:hAnsi="Helvetica" w:cs="Helvetica"/>
          <w:b/>
          <w:bCs/>
        </w:rPr>
        <w:t xml:space="preserve">About </w:t>
      </w:r>
      <w:bookmarkStart w:id="0" w:name="_Int_WuSyNt9A"/>
      <w:r w:rsidRPr="00354850">
        <w:rPr>
          <w:rFonts w:ascii="Helvetica" w:eastAsia="Helvetica" w:hAnsi="Helvetica" w:cs="Helvetica"/>
          <w:b/>
          <w:bCs/>
        </w:rPr>
        <w:t>Coalition</w:t>
      </w:r>
      <w:bookmarkEnd w:id="0"/>
      <w:r w:rsidRPr="00354850">
        <w:rPr>
          <w:rFonts w:ascii="Helvetica" w:eastAsia="Helvetica" w:hAnsi="Helvetica" w:cs="Helvetica"/>
          <w:b/>
          <w:bCs/>
        </w:rPr>
        <w:t xml:space="preserve"> of Texans with Disabilities </w:t>
      </w:r>
    </w:p>
    <w:p w14:paraId="1DCC1E83" w14:textId="0E2D93D2" w:rsidR="001C0E29" w:rsidRPr="00354850" w:rsidRDefault="001C0E29" w:rsidP="00503D8A">
      <w:pPr>
        <w:spacing w:line="259" w:lineRule="auto"/>
        <w:rPr>
          <w:rFonts w:ascii="Helvetica" w:eastAsia="Helvetica" w:hAnsi="Helvetica" w:cs="Helvetica"/>
          <w:color w:val="000000" w:themeColor="text1"/>
        </w:rPr>
      </w:pPr>
      <w:r w:rsidRPr="00354850">
        <w:rPr>
          <w:rFonts w:ascii="Helvetica" w:eastAsia="Helvetica" w:hAnsi="Helvetica" w:cs="Helvetica"/>
          <w:color w:val="000000" w:themeColor="text1"/>
        </w:rPr>
        <w:t>Founded in 1978, the Coalition of Texans with Disabilities is a statewide cross-disability advocacy organization with a mission to ensure that people with disabilities may live, learn, work, play and participate fully in their community of choice.</w:t>
      </w:r>
    </w:p>
    <w:p w14:paraId="57B7204D" w14:textId="56D541AF" w:rsidR="001C0E29" w:rsidRPr="00354850" w:rsidRDefault="00503D8A" w:rsidP="00575B25">
      <w:pPr>
        <w:rPr>
          <w:rFonts w:ascii="Helvetica" w:eastAsia="Helvetica" w:hAnsi="Helvetica" w:cs="Helvetica"/>
          <w:b/>
          <w:bCs/>
        </w:rPr>
      </w:pPr>
      <w:r>
        <w:rPr>
          <w:rFonts w:ascii="Helvetica" w:eastAsia="Helvetica" w:hAnsi="Helvetica" w:cs="Helvetica"/>
          <w:b/>
          <w:bCs/>
        </w:rPr>
        <w:br w:type="page"/>
      </w:r>
      <w:r w:rsidR="226FC56C" w:rsidRPr="00354850">
        <w:rPr>
          <w:rFonts w:ascii="Helvetica" w:eastAsia="Helvetica" w:hAnsi="Helvetica" w:cs="Helvetica"/>
          <w:b/>
          <w:bCs/>
        </w:rPr>
        <w:lastRenderedPageBreak/>
        <w:t xml:space="preserve">About Disability Rights Texas </w:t>
      </w:r>
    </w:p>
    <w:p w14:paraId="48628A14" w14:textId="2E73AEB4" w:rsidR="00676FC6" w:rsidRPr="00354850" w:rsidRDefault="00676FC6" w:rsidP="00676FC6">
      <w:pPr>
        <w:rPr>
          <w:rFonts w:ascii="Helvetica" w:eastAsia="Helvetica" w:hAnsi="Helvetica" w:cs="Helvetica"/>
        </w:rPr>
      </w:pPr>
      <w:r w:rsidRPr="00354850">
        <w:rPr>
          <w:rFonts w:ascii="Helvetica" w:eastAsia="Helvetica" w:hAnsi="Helvetica" w:cs="Helvetica"/>
        </w:rPr>
        <w:t xml:space="preserve">Disability Rights Texas is the federally designated legal protection and advocacy agency (P&amp;A) for people with disabilities in Texas established in 1977. Its mission is to help people with disabilities understand and exercise their rights under the law, ensuring their full and equal participation in society. Visit </w:t>
      </w:r>
      <w:hyperlink r:id="rId17" w:history="1">
        <w:r w:rsidRPr="00354850">
          <w:rPr>
            <w:rStyle w:val="Hyperlink"/>
            <w:rFonts w:ascii="Helvetica" w:eastAsia="Helvetica" w:hAnsi="Helvetica" w:cs="Helvetica"/>
          </w:rPr>
          <w:t>www.DRTx.org</w:t>
        </w:r>
      </w:hyperlink>
      <w:r w:rsidRPr="00354850">
        <w:rPr>
          <w:rFonts w:ascii="Helvetica" w:eastAsia="Helvetica" w:hAnsi="Helvetica" w:cs="Helvetica"/>
        </w:rPr>
        <w:t xml:space="preserve"> for more information.</w:t>
      </w:r>
    </w:p>
    <w:p w14:paraId="0EE97754" w14:textId="40274A5D" w:rsidR="001C0E29" w:rsidRPr="00354850" w:rsidRDefault="226FC56C" w:rsidP="65F9B494">
      <w:pPr>
        <w:spacing w:before="120"/>
        <w:rPr>
          <w:rFonts w:ascii="Helvetica" w:eastAsia="Helvetica" w:hAnsi="Helvetica" w:cs="Helvetica"/>
          <w:b/>
          <w:bCs/>
        </w:rPr>
      </w:pPr>
      <w:r w:rsidRPr="00354850">
        <w:rPr>
          <w:rFonts w:ascii="Helvetica" w:eastAsia="Helvetica" w:hAnsi="Helvetica" w:cs="Helvetica"/>
          <w:b/>
          <w:bCs/>
        </w:rPr>
        <w:t xml:space="preserve">About </w:t>
      </w:r>
      <w:bookmarkStart w:id="1" w:name="_Int_fYKtRq0+"/>
      <w:r w:rsidRPr="00354850">
        <w:rPr>
          <w:rFonts w:ascii="Helvetica" w:eastAsia="Helvetica" w:hAnsi="Helvetica" w:cs="Helvetica"/>
          <w:b/>
          <w:bCs/>
        </w:rPr>
        <w:t>EveryChild</w:t>
      </w:r>
      <w:bookmarkEnd w:id="1"/>
      <w:r w:rsidRPr="00354850">
        <w:rPr>
          <w:rFonts w:ascii="Helvetica" w:eastAsia="Helvetica" w:hAnsi="Helvetica" w:cs="Helvetica"/>
          <w:b/>
          <w:bCs/>
        </w:rPr>
        <w:t>, Inc.</w:t>
      </w:r>
    </w:p>
    <w:p w14:paraId="44049D91" w14:textId="7963963B" w:rsidR="001C0E29" w:rsidRPr="00354850" w:rsidRDefault="226FC56C" w:rsidP="001C0E29">
      <w:pPr>
        <w:rPr>
          <w:rFonts w:ascii="Helvetica" w:eastAsia="Helvetica" w:hAnsi="Helvetica" w:cs="Helvetica"/>
        </w:rPr>
      </w:pPr>
      <w:r w:rsidRPr="00354850">
        <w:rPr>
          <w:rFonts w:ascii="Helvetica" w:eastAsia="Helvetica" w:hAnsi="Helvetica" w:cs="Helvetica"/>
        </w:rPr>
        <w:t xml:space="preserve">EveryChild, Inc.’s mission is to create a system that ensures children with disabilities grow up in families instead of institutions. EveryChild, Inc., believes that all children can grow up in a family. Even children with the most significant disabilities and fragile medical conditions can live with families. </w:t>
      </w:r>
    </w:p>
    <w:p w14:paraId="001DAA42" w14:textId="77777777" w:rsidR="001C0E29" w:rsidRPr="00354850" w:rsidRDefault="226FC56C" w:rsidP="65F9B494">
      <w:pPr>
        <w:spacing w:before="120"/>
        <w:rPr>
          <w:rFonts w:ascii="Helvetica" w:eastAsia="Helvetica" w:hAnsi="Helvetica" w:cs="Helvetica"/>
          <w:b/>
          <w:bCs/>
        </w:rPr>
      </w:pPr>
      <w:r w:rsidRPr="00354850">
        <w:rPr>
          <w:rFonts w:ascii="Helvetica" w:eastAsia="Helvetica" w:hAnsi="Helvetica" w:cs="Helvetica"/>
          <w:b/>
          <w:bCs/>
        </w:rPr>
        <w:t>About Personal Attendant Coalition of Texas (PACT)</w:t>
      </w:r>
    </w:p>
    <w:p w14:paraId="0D194CA5" w14:textId="77777777" w:rsidR="001C0E29" w:rsidRPr="00354850" w:rsidRDefault="001C0E29" w:rsidP="001C0E29">
      <w:pPr>
        <w:spacing w:after="156" w:line="253" w:lineRule="auto"/>
        <w:ind w:right="58"/>
        <w:rPr>
          <w:rFonts w:ascii="Helvetica" w:eastAsia="Times New Roman" w:hAnsi="Helvetica" w:cs="Helvetica"/>
          <w:color w:val="000000"/>
        </w:rPr>
      </w:pPr>
      <w:r w:rsidRPr="00354850">
        <w:rPr>
          <w:rFonts w:ascii="Helvetica" w:eastAsia="Times New Roman" w:hAnsi="Helvetica" w:cs="Helvetica"/>
          <w:color w:val="000000"/>
        </w:rPr>
        <w:t>PACT is a grassroots coalition of attendants and their supporters, working in homes and community-based service programs. PACT provides a voice for the approximately 300,000 statewide attendants to strengthen the salaries, benefits, dignity and position in the community. PACT supports the independence of aging Texans and persons with disabilities throughout their lives in the community.</w:t>
      </w:r>
    </w:p>
    <w:p w14:paraId="2F801D84" w14:textId="77777777" w:rsidR="001C0E29" w:rsidRPr="00354850" w:rsidRDefault="001C0E29" w:rsidP="001C0E29">
      <w:pPr>
        <w:rPr>
          <w:rFonts w:ascii="Helvetica" w:eastAsia="Helvetica" w:hAnsi="Helvetica" w:cs="Helvetica"/>
          <w:b/>
          <w:bCs/>
        </w:rPr>
      </w:pPr>
      <w:r w:rsidRPr="00354850">
        <w:rPr>
          <w:rFonts w:ascii="Helvetica" w:eastAsia="Helvetica" w:hAnsi="Helvetica" w:cs="Helvetica"/>
          <w:b/>
          <w:bCs/>
        </w:rPr>
        <w:t>About Private Providers Association of Texas (PPAT)</w:t>
      </w:r>
    </w:p>
    <w:p w14:paraId="60F90F38" w14:textId="77777777" w:rsidR="001C0E29" w:rsidRPr="00354850" w:rsidRDefault="001C0E29" w:rsidP="001C0E29">
      <w:pPr>
        <w:rPr>
          <w:rFonts w:ascii="Helvetica" w:eastAsia="Helvetica" w:hAnsi="Helvetica" w:cs="Helvetica"/>
        </w:rPr>
      </w:pPr>
      <w:r w:rsidRPr="00354850">
        <w:rPr>
          <w:rFonts w:ascii="Helvetica" w:eastAsia="Helvetica" w:hAnsi="Helvetica" w:cs="Helvetica"/>
        </w:rPr>
        <w:t>Established in 1984, PPAT provides leadership and support to providers of community-based Medicaid services for persons with intellectual and developmental disabilities (IDD). Services are primarily provided through the Home and Community-based Services (HCS) and Texas Home Living (TxHmL) waivers and the Intermediate Care Facilities for Individuals with Intellectual and Developmental Disabilities or Related Conditions (ICF/IID) program. PPAT’s mission is to advocate for and strengthen the capacity of providers to provide quality, person-centered and integrated community-based services to persons with IDD. </w:t>
      </w:r>
    </w:p>
    <w:p w14:paraId="71187839" w14:textId="58114801" w:rsidR="14D9A101" w:rsidRPr="00354850" w:rsidRDefault="0EEE9E86" w:rsidP="65F9B494">
      <w:pPr>
        <w:spacing w:before="120"/>
        <w:rPr>
          <w:rFonts w:ascii="Helvetica" w:eastAsia="Helvetica" w:hAnsi="Helvetica" w:cs="Helvetica"/>
          <w:b/>
          <w:bCs/>
        </w:rPr>
      </w:pPr>
      <w:r w:rsidRPr="00354850">
        <w:rPr>
          <w:rFonts w:ascii="Helvetica" w:eastAsia="Helvetica" w:hAnsi="Helvetica" w:cs="Helvetica"/>
          <w:b/>
          <w:bCs/>
        </w:rPr>
        <w:t xml:space="preserve">About Providers Alliance for Community Services of Texas </w:t>
      </w:r>
    </w:p>
    <w:p w14:paraId="6D0EA616" w14:textId="1CDB0BB5" w:rsidR="00AF3F13" w:rsidRPr="00354850" w:rsidRDefault="1FF69AC7" w:rsidP="16B0C225">
      <w:pPr>
        <w:rPr>
          <w:rFonts w:ascii="Helvetica" w:eastAsia="Helvetica" w:hAnsi="Helvetica" w:cs="Helvetica"/>
        </w:rPr>
      </w:pPr>
      <w:r w:rsidRPr="00354850">
        <w:rPr>
          <w:rFonts w:ascii="Helvetica" w:eastAsia="Helvetica" w:hAnsi="Helvetica" w:cs="Helvetica"/>
        </w:rPr>
        <w:t xml:space="preserve">Providers Alliance for Community Services of Texas is </w:t>
      </w:r>
      <w:r w:rsidR="713FB773" w:rsidRPr="00354850">
        <w:rPr>
          <w:rFonts w:ascii="Helvetica" w:eastAsia="Helvetica" w:hAnsi="Helvetica" w:cs="Helvetica"/>
        </w:rPr>
        <w:t>an a</w:t>
      </w:r>
      <w:r w:rsidRPr="00354850">
        <w:rPr>
          <w:rFonts w:ascii="Helvetica" w:eastAsia="Helvetica" w:hAnsi="Helvetica" w:cs="Helvetica"/>
        </w:rPr>
        <w:t>ssociation for long-term care providers offering services in the Home and Community-based Services (HCS), Texas Home Living (TxHmL) waiver programs and in intermediate care facilities for individuals with intellectual and developmental disabilities or related conditions (ICF</w:t>
      </w:r>
      <w:r w:rsidR="00503D8A">
        <w:rPr>
          <w:rFonts w:ascii="Helvetica" w:eastAsia="Helvetica" w:hAnsi="Helvetica" w:cs="Helvetica"/>
        </w:rPr>
        <w:t>/</w:t>
      </w:r>
      <w:r w:rsidRPr="00354850">
        <w:rPr>
          <w:rFonts w:ascii="Helvetica" w:eastAsia="Helvetica" w:hAnsi="Helvetica" w:cs="Helvetica"/>
        </w:rPr>
        <w:t>IID).</w:t>
      </w:r>
    </w:p>
    <w:p w14:paraId="63349729" w14:textId="73C75EE3" w:rsidR="001C0E29" w:rsidRPr="00354850" w:rsidRDefault="226FC56C" w:rsidP="65F9B494">
      <w:pPr>
        <w:spacing w:before="120" w:line="259" w:lineRule="auto"/>
        <w:rPr>
          <w:rFonts w:ascii="Helvetica" w:eastAsia="Helvetica" w:hAnsi="Helvetica" w:cs="Helvetica"/>
          <w:b/>
          <w:bCs/>
        </w:rPr>
      </w:pPr>
      <w:r w:rsidRPr="00354850">
        <w:rPr>
          <w:rFonts w:ascii="Helvetica" w:eastAsia="Helvetica" w:hAnsi="Helvetica" w:cs="Helvetica"/>
          <w:b/>
          <w:bCs/>
        </w:rPr>
        <w:t>About Texas Association for Home Care and Hospice (TAHC&amp;H)</w:t>
      </w:r>
    </w:p>
    <w:p w14:paraId="1EDB6EC1" w14:textId="629732C8" w:rsidR="001C0E29" w:rsidRPr="00354850" w:rsidRDefault="001C0E29" w:rsidP="004B7341">
      <w:pPr>
        <w:rPr>
          <w:rFonts w:ascii="Helvetica" w:eastAsia="Helvetica" w:hAnsi="Helvetica" w:cs="Helvetica"/>
        </w:rPr>
      </w:pPr>
      <w:r w:rsidRPr="00354850">
        <w:rPr>
          <w:rFonts w:ascii="Helvetica" w:eastAsia="Helvetica" w:hAnsi="Helvetica" w:cs="Helvetica"/>
        </w:rPr>
        <w:t>TAHC&amp;H has championed the collective interests of Texas home care and hospice agencies, organizations, and individual professionals since its founding in 1969. Its mission, to advocate for ethical practices, quality, and economic viability of licensed providers in Texas joins together member organizations and individuals in a shared commitment to every citizen in need of quality, affordable in-home services.</w:t>
      </w:r>
    </w:p>
    <w:p w14:paraId="179207F7" w14:textId="0828ACD5" w:rsidR="3145CD1F" w:rsidRPr="00354850" w:rsidRDefault="0EEE9E86" w:rsidP="65F9B494">
      <w:pPr>
        <w:spacing w:before="120"/>
        <w:rPr>
          <w:rFonts w:ascii="Helvetica" w:eastAsia="Helvetica" w:hAnsi="Helvetica" w:cs="Helvetica"/>
        </w:rPr>
      </w:pPr>
      <w:r w:rsidRPr="00354850">
        <w:rPr>
          <w:rFonts w:ascii="Helvetica" w:eastAsia="Helvetica" w:hAnsi="Helvetica" w:cs="Helvetica"/>
          <w:b/>
          <w:bCs/>
        </w:rPr>
        <w:t xml:space="preserve">About Texas Council of Community Centers </w:t>
      </w:r>
    </w:p>
    <w:p w14:paraId="7D5BD0D4" w14:textId="77777777" w:rsidR="00DD60E8" w:rsidRPr="00354850" w:rsidRDefault="7119E92D" w:rsidP="16B0C225">
      <w:pPr>
        <w:rPr>
          <w:rFonts w:ascii="Helvetica" w:eastAsia="Helvetica" w:hAnsi="Helvetica" w:cs="Helvetica"/>
        </w:rPr>
      </w:pPr>
      <w:r w:rsidRPr="00354850">
        <w:rPr>
          <w:rFonts w:ascii="Helvetica" w:eastAsia="Helvetica" w:hAnsi="Helvetica" w:cs="Helvetica"/>
        </w:rPr>
        <w:t xml:space="preserve">As an association, the Texas Council of Community Centers represents the public system of Local Mental Health and IDD </w:t>
      </w:r>
      <w:r w:rsidR="01184397" w:rsidRPr="00354850">
        <w:rPr>
          <w:rFonts w:ascii="Helvetica" w:eastAsia="Helvetica" w:hAnsi="Helvetica" w:cs="Helvetica"/>
        </w:rPr>
        <w:t>Authorities</w:t>
      </w:r>
      <w:r w:rsidRPr="00354850">
        <w:rPr>
          <w:rFonts w:ascii="Helvetica" w:eastAsia="Helvetica" w:hAnsi="Helvetica" w:cs="Helvetica"/>
        </w:rPr>
        <w:t xml:space="preserve"> serving Texans across all 254 counties.</w:t>
      </w:r>
    </w:p>
    <w:p w14:paraId="6D620F39" w14:textId="2D5C1892" w:rsidR="00676FC6" w:rsidRPr="00676FC6" w:rsidRDefault="00676FC6" w:rsidP="65F9B494">
      <w:pPr>
        <w:rPr>
          <w:rFonts w:ascii="Helvetica" w:eastAsia="Helvetica" w:hAnsi="Helvetica" w:cs="Helvetica"/>
          <w:b/>
          <w:bCs/>
          <w:sz w:val="26"/>
          <w:szCs w:val="26"/>
        </w:rPr>
      </w:pPr>
    </w:p>
    <w:p w14:paraId="5800AD89" w14:textId="40E8F05E" w:rsidR="00514176" w:rsidRPr="00693847" w:rsidRDefault="00514176" w:rsidP="65F9B494">
      <w:pPr>
        <w:rPr>
          <w:rFonts w:ascii="Helvetica" w:eastAsia="Helvetica" w:hAnsi="Helvetica" w:cs="Helvetica"/>
          <w:sz w:val="26"/>
          <w:szCs w:val="26"/>
        </w:rPr>
      </w:pPr>
    </w:p>
    <w:sectPr w:rsidR="00514176" w:rsidRPr="00693847" w:rsidSect="00503D8A">
      <w:headerReference w:type="default" r:id="rId18"/>
      <w:footerReference w:type="default" r:id="rId19"/>
      <w:pgSz w:w="12240" w:h="15840"/>
      <w:pgMar w:top="1152" w:right="1440" w:bottom="864"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E501" w14:textId="77777777" w:rsidR="00315024" w:rsidRDefault="00315024">
      <w:r>
        <w:separator/>
      </w:r>
    </w:p>
  </w:endnote>
  <w:endnote w:type="continuationSeparator" w:id="0">
    <w:p w14:paraId="20F03EFA" w14:textId="77777777" w:rsidR="00315024" w:rsidRDefault="0031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B0C225" w14:paraId="34502C6A" w14:textId="77777777" w:rsidTr="16B0C225">
      <w:tc>
        <w:tcPr>
          <w:tcW w:w="3120" w:type="dxa"/>
        </w:tcPr>
        <w:p w14:paraId="34386C30" w14:textId="6D4CC4DA" w:rsidR="16B0C225" w:rsidRDefault="16B0C225" w:rsidP="16B0C225">
          <w:pPr>
            <w:pStyle w:val="Header"/>
            <w:ind w:left="-115"/>
          </w:pPr>
        </w:p>
      </w:tc>
      <w:tc>
        <w:tcPr>
          <w:tcW w:w="3120" w:type="dxa"/>
        </w:tcPr>
        <w:p w14:paraId="4EFA6675" w14:textId="5A3B86FA" w:rsidR="16B0C225" w:rsidRDefault="16B0C225" w:rsidP="16B0C225">
          <w:pPr>
            <w:pStyle w:val="Header"/>
            <w:jc w:val="center"/>
          </w:pPr>
        </w:p>
      </w:tc>
      <w:tc>
        <w:tcPr>
          <w:tcW w:w="3120" w:type="dxa"/>
        </w:tcPr>
        <w:p w14:paraId="1F81DC6C" w14:textId="2277F89C" w:rsidR="16B0C225" w:rsidRDefault="16B0C225" w:rsidP="16B0C225">
          <w:pPr>
            <w:pStyle w:val="Header"/>
            <w:ind w:right="-115"/>
            <w:jc w:val="right"/>
          </w:pPr>
        </w:p>
      </w:tc>
    </w:tr>
  </w:tbl>
  <w:p w14:paraId="5D2222F4" w14:textId="7EFAF911" w:rsidR="16B0C225" w:rsidRPr="00354850" w:rsidRDefault="16B0C225" w:rsidP="00354850">
    <w:pPr>
      <w:pStyle w:val="Footer"/>
      <w:jc w:val="cen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F8C6" w14:textId="77777777" w:rsidR="00315024" w:rsidRDefault="00315024">
      <w:r>
        <w:separator/>
      </w:r>
    </w:p>
  </w:footnote>
  <w:footnote w:type="continuationSeparator" w:id="0">
    <w:p w14:paraId="2B6A8270" w14:textId="77777777" w:rsidR="00315024" w:rsidRDefault="0031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B0C225" w14:paraId="16A1C074" w14:textId="77777777" w:rsidTr="16B0C225">
      <w:tc>
        <w:tcPr>
          <w:tcW w:w="3120" w:type="dxa"/>
        </w:tcPr>
        <w:p w14:paraId="6DE7EF24" w14:textId="101C90D7" w:rsidR="16B0C225" w:rsidRDefault="16B0C225" w:rsidP="16B0C225">
          <w:pPr>
            <w:pStyle w:val="Header"/>
            <w:ind w:left="-115"/>
          </w:pPr>
        </w:p>
      </w:tc>
      <w:tc>
        <w:tcPr>
          <w:tcW w:w="3120" w:type="dxa"/>
        </w:tcPr>
        <w:p w14:paraId="563B2528" w14:textId="7EE798FA" w:rsidR="16B0C225" w:rsidRDefault="16B0C225" w:rsidP="16B0C225">
          <w:pPr>
            <w:pStyle w:val="Header"/>
            <w:jc w:val="center"/>
          </w:pPr>
        </w:p>
      </w:tc>
      <w:tc>
        <w:tcPr>
          <w:tcW w:w="3120" w:type="dxa"/>
        </w:tcPr>
        <w:p w14:paraId="4E312CBA" w14:textId="68EB6296" w:rsidR="16B0C225" w:rsidRDefault="16B0C225" w:rsidP="16B0C225">
          <w:pPr>
            <w:pStyle w:val="Header"/>
            <w:ind w:right="-115"/>
            <w:jc w:val="right"/>
          </w:pPr>
        </w:p>
      </w:tc>
    </w:tr>
  </w:tbl>
  <w:p w14:paraId="6F651A87" w14:textId="5B019D83" w:rsidR="16B0C225" w:rsidRDefault="16B0C225" w:rsidP="16B0C225">
    <w:pPr>
      <w:pStyle w:val="Header"/>
    </w:pPr>
  </w:p>
</w:hdr>
</file>

<file path=word/intelligence2.xml><?xml version="1.0" encoding="utf-8"?>
<int2:intelligence xmlns:int2="http://schemas.microsoft.com/office/intelligence/2020/intelligence">
  <int2:observations>
    <int2:textHash int2:hashCode="SkKG5qXY2RCwPM" int2:id="GGxM+0Lr">
      <int2:state int2:type="LegacyProofing" int2:value="Rejected"/>
    </int2:textHash>
    <int2:bookmark int2:bookmarkName="_Int_WuSyNt9A" int2:invalidationBookmarkName="" int2:hashCode="AA4GIQQVVhK1JW" int2:id="Tn+g9JGn">
      <int2:state int2:type="LegacyProofing" int2:value="Rejected"/>
    </int2:bookmark>
    <int2:bookmark int2:bookmarkName="_Int_fYKtRq0+" int2:invalidationBookmarkName="" int2:hashCode="yZkyTcM46vwMxE" int2:id="avEk2FUl">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9E"/>
    <w:rsid w:val="0000044D"/>
    <w:rsid w:val="000024C0"/>
    <w:rsid w:val="00014A8E"/>
    <w:rsid w:val="00035CCD"/>
    <w:rsid w:val="00040F30"/>
    <w:rsid w:val="00123FDA"/>
    <w:rsid w:val="0012596A"/>
    <w:rsid w:val="0015320F"/>
    <w:rsid w:val="001721CD"/>
    <w:rsid w:val="00173877"/>
    <w:rsid w:val="001828B9"/>
    <w:rsid w:val="00194848"/>
    <w:rsid w:val="0019702B"/>
    <w:rsid w:val="001B2F22"/>
    <w:rsid w:val="001C0E29"/>
    <w:rsid w:val="001C5175"/>
    <w:rsid w:val="001D1D55"/>
    <w:rsid w:val="00263DC5"/>
    <w:rsid w:val="00265CAF"/>
    <w:rsid w:val="00275609"/>
    <w:rsid w:val="00281416"/>
    <w:rsid w:val="002904F1"/>
    <w:rsid w:val="002C7F85"/>
    <w:rsid w:val="002D2C6F"/>
    <w:rsid w:val="00315024"/>
    <w:rsid w:val="00322600"/>
    <w:rsid w:val="0035182B"/>
    <w:rsid w:val="00354850"/>
    <w:rsid w:val="003C01F2"/>
    <w:rsid w:val="003E11E2"/>
    <w:rsid w:val="003E7625"/>
    <w:rsid w:val="004102FD"/>
    <w:rsid w:val="004652D6"/>
    <w:rsid w:val="004B7341"/>
    <w:rsid w:val="004C65D6"/>
    <w:rsid w:val="004F7248"/>
    <w:rsid w:val="004F79E4"/>
    <w:rsid w:val="00503D8A"/>
    <w:rsid w:val="00514176"/>
    <w:rsid w:val="00554541"/>
    <w:rsid w:val="005638DB"/>
    <w:rsid w:val="00575B25"/>
    <w:rsid w:val="005E1B70"/>
    <w:rsid w:val="005F6792"/>
    <w:rsid w:val="006124E3"/>
    <w:rsid w:val="006273F9"/>
    <w:rsid w:val="0064734B"/>
    <w:rsid w:val="00650633"/>
    <w:rsid w:val="0065709E"/>
    <w:rsid w:val="00676FC6"/>
    <w:rsid w:val="00693847"/>
    <w:rsid w:val="006A70C0"/>
    <w:rsid w:val="006C2755"/>
    <w:rsid w:val="006E4143"/>
    <w:rsid w:val="006FE850"/>
    <w:rsid w:val="007076AD"/>
    <w:rsid w:val="00725BAF"/>
    <w:rsid w:val="007315D0"/>
    <w:rsid w:val="00745CA2"/>
    <w:rsid w:val="00746DB7"/>
    <w:rsid w:val="00766364"/>
    <w:rsid w:val="007B773A"/>
    <w:rsid w:val="007F0EEC"/>
    <w:rsid w:val="00863C54"/>
    <w:rsid w:val="00901F4B"/>
    <w:rsid w:val="0093150A"/>
    <w:rsid w:val="00931B02"/>
    <w:rsid w:val="00940931"/>
    <w:rsid w:val="009D687A"/>
    <w:rsid w:val="009E2988"/>
    <w:rsid w:val="009F3530"/>
    <w:rsid w:val="00A0769C"/>
    <w:rsid w:val="00A448ED"/>
    <w:rsid w:val="00A82E0D"/>
    <w:rsid w:val="00AB31CB"/>
    <w:rsid w:val="00AF07C2"/>
    <w:rsid w:val="00AF3F13"/>
    <w:rsid w:val="00B02F05"/>
    <w:rsid w:val="00B80278"/>
    <w:rsid w:val="00BB52CD"/>
    <w:rsid w:val="00BB78B8"/>
    <w:rsid w:val="00BE5386"/>
    <w:rsid w:val="00C83200"/>
    <w:rsid w:val="00C85832"/>
    <w:rsid w:val="00CC00F4"/>
    <w:rsid w:val="00CE1EE2"/>
    <w:rsid w:val="00D41A92"/>
    <w:rsid w:val="00D53F32"/>
    <w:rsid w:val="00D57B11"/>
    <w:rsid w:val="00D86C68"/>
    <w:rsid w:val="00D90419"/>
    <w:rsid w:val="00D920B6"/>
    <w:rsid w:val="00DD165E"/>
    <w:rsid w:val="00DD60E8"/>
    <w:rsid w:val="00DE537D"/>
    <w:rsid w:val="00DF5A72"/>
    <w:rsid w:val="00E10FB3"/>
    <w:rsid w:val="00E1717F"/>
    <w:rsid w:val="00E45387"/>
    <w:rsid w:val="00E55916"/>
    <w:rsid w:val="00E84B49"/>
    <w:rsid w:val="00EB780F"/>
    <w:rsid w:val="00F31A4A"/>
    <w:rsid w:val="00F46DE2"/>
    <w:rsid w:val="00F64B22"/>
    <w:rsid w:val="00F7318D"/>
    <w:rsid w:val="00FA4722"/>
    <w:rsid w:val="00FF69FE"/>
    <w:rsid w:val="01184397"/>
    <w:rsid w:val="0126E3B2"/>
    <w:rsid w:val="01A39D60"/>
    <w:rsid w:val="025CB5AB"/>
    <w:rsid w:val="02EEEB47"/>
    <w:rsid w:val="030FA320"/>
    <w:rsid w:val="036B9DEA"/>
    <w:rsid w:val="03BD4034"/>
    <w:rsid w:val="042199AC"/>
    <w:rsid w:val="04B49A38"/>
    <w:rsid w:val="04BB7F68"/>
    <w:rsid w:val="04CAAD48"/>
    <w:rsid w:val="0576FAF9"/>
    <w:rsid w:val="06AA4FC9"/>
    <w:rsid w:val="06E88B82"/>
    <w:rsid w:val="073E4BC9"/>
    <w:rsid w:val="074211D8"/>
    <w:rsid w:val="0748459D"/>
    <w:rsid w:val="079317FD"/>
    <w:rsid w:val="080C4565"/>
    <w:rsid w:val="0847A993"/>
    <w:rsid w:val="0903A789"/>
    <w:rsid w:val="09214D62"/>
    <w:rsid w:val="0957DB6F"/>
    <w:rsid w:val="09AF4B07"/>
    <w:rsid w:val="09C6817D"/>
    <w:rsid w:val="0A7FE65F"/>
    <w:rsid w:val="0C480FDE"/>
    <w:rsid w:val="0DA8A83C"/>
    <w:rsid w:val="0DEF4E84"/>
    <w:rsid w:val="0E7DC62A"/>
    <w:rsid w:val="0EEE9E86"/>
    <w:rsid w:val="0F48DA46"/>
    <w:rsid w:val="0F8490BE"/>
    <w:rsid w:val="1084B22F"/>
    <w:rsid w:val="11351E00"/>
    <w:rsid w:val="1144F502"/>
    <w:rsid w:val="118D3FF3"/>
    <w:rsid w:val="11D8F102"/>
    <w:rsid w:val="12236B64"/>
    <w:rsid w:val="12AA2A1E"/>
    <w:rsid w:val="1351957C"/>
    <w:rsid w:val="13CF6C4A"/>
    <w:rsid w:val="14CCCE3B"/>
    <w:rsid w:val="14D9A101"/>
    <w:rsid w:val="14F5F573"/>
    <w:rsid w:val="152E1A21"/>
    <w:rsid w:val="158FB35F"/>
    <w:rsid w:val="1621F0DF"/>
    <w:rsid w:val="167293FA"/>
    <w:rsid w:val="16B0C225"/>
    <w:rsid w:val="174A2CE2"/>
    <w:rsid w:val="18BA7827"/>
    <w:rsid w:val="18E1116B"/>
    <w:rsid w:val="18F36C67"/>
    <w:rsid w:val="1A018B44"/>
    <w:rsid w:val="1A6A1EF1"/>
    <w:rsid w:val="1AE8DF03"/>
    <w:rsid w:val="1AED60B1"/>
    <w:rsid w:val="1B9D5BA5"/>
    <w:rsid w:val="1C58F9EA"/>
    <w:rsid w:val="1CF15947"/>
    <w:rsid w:val="1D1A242F"/>
    <w:rsid w:val="1DB4828E"/>
    <w:rsid w:val="1DDBA1EE"/>
    <w:rsid w:val="1ED4FC67"/>
    <w:rsid w:val="1F3AB585"/>
    <w:rsid w:val="1F7AEB01"/>
    <w:rsid w:val="1FEB5AAC"/>
    <w:rsid w:val="1FF5A969"/>
    <w:rsid w:val="1FF69AC7"/>
    <w:rsid w:val="2070CCC8"/>
    <w:rsid w:val="208BFD15"/>
    <w:rsid w:val="20D26476"/>
    <w:rsid w:val="211342B0"/>
    <w:rsid w:val="213EF2AE"/>
    <w:rsid w:val="21B546A1"/>
    <w:rsid w:val="21C457BC"/>
    <w:rsid w:val="21D3783C"/>
    <w:rsid w:val="21DFE643"/>
    <w:rsid w:val="225EC902"/>
    <w:rsid w:val="22625D4D"/>
    <w:rsid w:val="226FC56C"/>
    <w:rsid w:val="23D8D144"/>
    <w:rsid w:val="23E6EF31"/>
    <w:rsid w:val="244B8E00"/>
    <w:rsid w:val="245A0F8B"/>
    <w:rsid w:val="2490BC0E"/>
    <w:rsid w:val="2508A2F4"/>
    <w:rsid w:val="250A483D"/>
    <w:rsid w:val="25103E6C"/>
    <w:rsid w:val="25F7AA91"/>
    <w:rsid w:val="267BFBA8"/>
    <w:rsid w:val="26CAA46B"/>
    <w:rsid w:val="26E83CBC"/>
    <w:rsid w:val="27CEE882"/>
    <w:rsid w:val="27E6C368"/>
    <w:rsid w:val="28128D9D"/>
    <w:rsid w:val="281F5562"/>
    <w:rsid w:val="286643D6"/>
    <w:rsid w:val="28EF7C6E"/>
    <w:rsid w:val="294D7D26"/>
    <w:rsid w:val="29A4A394"/>
    <w:rsid w:val="29D1B10A"/>
    <w:rsid w:val="29EAF828"/>
    <w:rsid w:val="2A76821C"/>
    <w:rsid w:val="2A7DEBE4"/>
    <w:rsid w:val="2AB22464"/>
    <w:rsid w:val="2AC2017B"/>
    <w:rsid w:val="2AE38C0B"/>
    <w:rsid w:val="2AF249A4"/>
    <w:rsid w:val="2B0BC335"/>
    <w:rsid w:val="2B0DBC6E"/>
    <w:rsid w:val="2C31B8F3"/>
    <w:rsid w:val="2C37CA34"/>
    <w:rsid w:val="2C8E1A05"/>
    <w:rsid w:val="2DA2B0C1"/>
    <w:rsid w:val="2E12D565"/>
    <w:rsid w:val="2E7CC3A6"/>
    <w:rsid w:val="2FC4315E"/>
    <w:rsid w:val="2FC5BAC7"/>
    <w:rsid w:val="30582D5E"/>
    <w:rsid w:val="3058E65E"/>
    <w:rsid w:val="306DC6AB"/>
    <w:rsid w:val="30D0018A"/>
    <w:rsid w:val="30D528B6"/>
    <w:rsid w:val="3145CD1F"/>
    <w:rsid w:val="31618B28"/>
    <w:rsid w:val="3171DAC4"/>
    <w:rsid w:val="31DBF124"/>
    <w:rsid w:val="3212FBA8"/>
    <w:rsid w:val="32BCE8EF"/>
    <w:rsid w:val="32D0F8CB"/>
    <w:rsid w:val="32FBD220"/>
    <w:rsid w:val="3351EEA1"/>
    <w:rsid w:val="33D3978E"/>
    <w:rsid w:val="34DC0C90"/>
    <w:rsid w:val="35113560"/>
    <w:rsid w:val="3677DCF1"/>
    <w:rsid w:val="36856E73"/>
    <w:rsid w:val="3698937B"/>
    <w:rsid w:val="378EC1D3"/>
    <w:rsid w:val="37A09584"/>
    <w:rsid w:val="3A283B52"/>
    <w:rsid w:val="3A6FB077"/>
    <w:rsid w:val="3ADAA49A"/>
    <w:rsid w:val="3B40FCA5"/>
    <w:rsid w:val="3B8BB17C"/>
    <w:rsid w:val="3B9A5C9D"/>
    <w:rsid w:val="3BBECA30"/>
    <w:rsid w:val="3BCDA7DB"/>
    <w:rsid w:val="3BDA0BE7"/>
    <w:rsid w:val="3C6DFA79"/>
    <w:rsid w:val="3CAD5AC2"/>
    <w:rsid w:val="3CE05D76"/>
    <w:rsid w:val="3CE4C095"/>
    <w:rsid w:val="3D5FDC14"/>
    <w:rsid w:val="3FA317D3"/>
    <w:rsid w:val="415F6346"/>
    <w:rsid w:val="41921A0A"/>
    <w:rsid w:val="419B9B27"/>
    <w:rsid w:val="4244208E"/>
    <w:rsid w:val="4253E41A"/>
    <w:rsid w:val="443DE19B"/>
    <w:rsid w:val="449518C0"/>
    <w:rsid w:val="44B94280"/>
    <w:rsid w:val="4585721C"/>
    <w:rsid w:val="45887FFE"/>
    <w:rsid w:val="4630E921"/>
    <w:rsid w:val="4639E53E"/>
    <w:rsid w:val="463A3252"/>
    <w:rsid w:val="465AF5A2"/>
    <w:rsid w:val="47179C67"/>
    <w:rsid w:val="475F6081"/>
    <w:rsid w:val="47CCB982"/>
    <w:rsid w:val="47F02B76"/>
    <w:rsid w:val="48253B9B"/>
    <w:rsid w:val="48DD89BB"/>
    <w:rsid w:val="490F7856"/>
    <w:rsid w:val="493CBB51"/>
    <w:rsid w:val="49A38E45"/>
    <w:rsid w:val="49AE3D2A"/>
    <w:rsid w:val="4AFB3A9E"/>
    <w:rsid w:val="4BE32A97"/>
    <w:rsid w:val="4C49E015"/>
    <w:rsid w:val="4CA16BD8"/>
    <w:rsid w:val="4CCA5070"/>
    <w:rsid w:val="4D28648E"/>
    <w:rsid w:val="4D3DA5A7"/>
    <w:rsid w:val="4D64C507"/>
    <w:rsid w:val="4DC601F9"/>
    <w:rsid w:val="4E05A4A0"/>
    <w:rsid w:val="4E4757EF"/>
    <w:rsid w:val="4EA52E0B"/>
    <w:rsid w:val="4F6EFE26"/>
    <w:rsid w:val="4F7ADBAF"/>
    <w:rsid w:val="50AA3C09"/>
    <w:rsid w:val="51578EAE"/>
    <w:rsid w:val="518E2749"/>
    <w:rsid w:val="51E02046"/>
    <w:rsid w:val="5238362A"/>
    <w:rsid w:val="52CAC57E"/>
    <w:rsid w:val="53868006"/>
    <w:rsid w:val="53D4068B"/>
    <w:rsid w:val="54879A20"/>
    <w:rsid w:val="55246A97"/>
    <w:rsid w:val="552BD213"/>
    <w:rsid w:val="56F9AD25"/>
    <w:rsid w:val="5704E778"/>
    <w:rsid w:val="5754BC79"/>
    <w:rsid w:val="578DFBB1"/>
    <w:rsid w:val="57BF2283"/>
    <w:rsid w:val="583A6C0B"/>
    <w:rsid w:val="5854AAF9"/>
    <w:rsid w:val="5873CEC4"/>
    <w:rsid w:val="5980F16C"/>
    <w:rsid w:val="5A29388C"/>
    <w:rsid w:val="5A62DD52"/>
    <w:rsid w:val="5B848601"/>
    <w:rsid w:val="5BCE37B5"/>
    <w:rsid w:val="5C07DAF8"/>
    <w:rsid w:val="5C5CAD7A"/>
    <w:rsid w:val="5CB51F7F"/>
    <w:rsid w:val="5CBD2B51"/>
    <w:rsid w:val="5CF84B4A"/>
    <w:rsid w:val="5D2C6B33"/>
    <w:rsid w:val="5D428E9A"/>
    <w:rsid w:val="5D51127D"/>
    <w:rsid w:val="5DE440B3"/>
    <w:rsid w:val="5FE29B1A"/>
    <w:rsid w:val="601AF0A0"/>
    <w:rsid w:val="60D185E4"/>
    <w:rsid w:val="60E90CF1"/>
    <w:rsid w:val="625E98AC"/>
    <w:rsid w:val="62F336FA"/>
    <w:rsid w:val="630D77FF"/>
    <w:rsid w:val="63541674"/>
    <w:rsid w:val="6443BF9A"/>
    <w:rsid w:val="64E4421C"/>
    <w:rsid w:val="657ED75B"/>
    <w:rsid w:val="65F9B494"/>
    <w:rsid w:val="6601000A"/>
    <w:rsid w:val="66328C61"/>
    <w:rsid w:val="66360D65"/>
    <w:rsid w:val="6651A52A"/>
    <w:rsid w:val="66ACD6B6"/>
    <w:rsid w:val="66D3557D"/>
    <w:rsid w:val="6707B33F"/>
    <w:rsid w:val="67100EC8"/>
    <w:rsid w:val="679A728B"/>
    <w:rsid w:val="67D5464D"/>
    <w:rsid w:val="68AB11FB"/>
    <w:rsid w:val="697116AE"/>
    <w:rsid w:val="6A19C51E"/>
    <w:rsid w:val="6A2FEF94"/>
    <w:rsid w:val="6A4E536F"/>
    <w:rsid w:val="6A4F617A"/>
    <w:rsid w:val="6A546F35"/>
    <w:rsid w:val="6B66BD67"/>
    <w:rsid w:val="6B903D6E"/>
    <w:rsid w:val="6C56A718"/>
    <w:rsid w:val="6C5D83F6"/>
    <w:rsid w:val="6CCBC814"/>
    <w:rsid w:val="6D12D280"/>
    <w:rsid w:val="6E37B52B"/>
    <w:rsid w:val="6E524F9B"/>
    <w:rsid w:val="6F1C27D3"/>
    <w:rsid w:val="6FB93257"/>
    <w:rsid w:val="6FDE4BE4"/>
    <w:rsid w:val="6FFEE7FC"/>
    <w:rsid w:val="7091CEEE"/>
    <w:rsid w:val="7099B6A2"/>
    <w:rsid w:val="70C80B4D"/>
    <w:rsid w:val="710CCBD2"/>
    <w:rsid w:val="7119E92D"/>
    <w:rsid w:val="713FB773"/>
    <w:rsid w:val="72358703"/>
    <w:rsid w:val="729FF3CB"/>
    <w:rsid w:val="731FE67A"/>
    <w:rsid w:val="73C8AE16"/>
    <w:rsid w:val="7450ED22"/>
    <w:rsid w:val="7479F7E6"/>
    <w:rsid w:val="75018523"/>
    <w:rsid w:val="752F0C12"/>
    <w:rsid w:val="7619C8BA"/>
    <w:rsid w:val="764E2E15"/>
    <w:rsid w:val="7764AD9B"/>
    <w:rsid w:val="78B8C5E5"/>
    <w:rsid w:val="78DF2D0A"/>
    <w:rsid w:val="79408CAF"/>
    <w:rsid w:val="79622FED"/>
    <w:rsid w:val="7A01020F"/>
    <w:rsid w:val="7B69268A"/>
    <w:rsid w:val="7BEC6EE7"/>
    <w:rsid w:val="7C53B668"/>
    <w:rsid w:val="7CBB570E"/>
    <w:rsid w:val="7D8DBEEF"/>
    <w:rsid w:val="7DC6CECB"/>
    <w:rsid w:val="7DD9F89A"/>
    <w:rsid w:val="7E396B8B"/>
    <w:rsid w:val="7E5ADAA5"/>
    <w:rsid w:val="7EC461D2"/>
    <w:rsid w:val="7ED72847"/>
    <w:rsid w:val="7F61E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06FF1"/>
  <w15:chartTrackingRefBased/>
  <w15:docId w15:val="{CBBC09E9-C3EF-7E42-B421-01EA89A4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2988"/>
    <w:rPr>
      <w:sz w:val="16"/>
      <w:szCs w:val="16"/>
    </w:rPr>
  </w:style>
  <w:style w:type="paragraph" w:styleId="CommentText">
    <w:name w:val="annotation text"/>
    <w:basedOn w:val="Normal"/>
    <w:link w:val="CommentTextChar"/>
    <w:uiPriority w:val="99"/>
    <w:semiHidden/>
    <w:unhideWhenUsed/>
    <w:rsid w:val="009E2988"/>
    <w:rPr>
      <w:sz w:val="20"/>
      <w:szCs w:val="20"/>
    </w:rPr>
  </w:style>
  <w:style w:type="character" w:customStyle="1" w:styleId="CommentTextChar">
    <w:name w:val="Comment Text Char"/>
    <w:basedOn w:val="DefaultParagraphFont"/>
    <w:link w:val="CommentText"/>
    <w:uiPriority w:val="99"/>
    <w:semiHidden/>
    <w:rsid w:val="009E2988"/>
    <w:rPr>
      <w:sz w:val="20"/>
      <w:szCs w:val="20"/>
    </w:rPr>
  </w:style>
  <w:style w:type="paragraph" w:styleId="CommentSubject">
    <w:name w:val="annotation subject"/>
    <w:basedOn w:val="CommentText"/>
    <w:next w:val="CommentText"/>
    <w:link w:val="CommentSubjectChar"/>
    <w:uiPriority w:val="99"/>
    <w:semiHidden/>
    <w:unhideWhenUsed/>
    <w:rsid w:val="009E2988"/>
    <w:rPr>
      <w:b/>
      <w:bCs/>
    </w:rPr>
  </w:style>
  <w:style w:type="character" w:customStyle="1" w:styleId="CommentSubjectChar">
    <w:name w:val="Comment Subject Char"/>
    <w:basedOn w:val="CommentTextChar"/>
    <w:link w:val="CommentSubject"/>
    <w:uiPriority w:val="99"/>
    <w:semiHidden/>
    <w:rsid w:val="009E2988"/>
    <w:rPr>
      <w:b/>
      <w:bCs/>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C83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200"/>
    <w:rPr>
      <w:rFonts w:ascii="Segoe UI" w:hAnsi="Segoe UI" w:cs="Segoe UI"/>
      <w:sz w:val="18"/>
      <w:szCs w:val="18"/>
    </w:rPr>
  </w:style>
  <w:style w:type="paragraph" w:styleId="Revision">
    <w:name w:val="Revision"/>
    <w:hidden/>
    <w:uiPriority w:val="99"/>
    <w:semiHidden/>
    <w:rsid w:val="006124E3"/>
  </w:style>
  <w:style w:type="character" w:styleId="UnresolvedMention">
    <w:name w:val="Unresolved Mention"/>
    <w:basedOn w:val="DefaultParagraphFont"/>
    <w:uiPriority w:val="99"/>
    <w:semiHidden/>
    <w:unhideWhenUsed/>
    <w:rsid w:val="001D1D55"/>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6856">
      <w:bodyDiv w:val="1"/>
      <w:marLeft w:val="0"/>
      <w:marRight w:val="0"/>
      <w:marTop w:val="0"/>
      <w:marBottom w:val="0"/>
      <w:divBdr>
        <w:top w:val="none" w:sz="0" w:space="0" w:color="auto"/>
        <w:left w:val="none" w:sz="0" w:space="0" w:color="auto"/>
        <w:bottom w:val="none" w:sz="0" w:space="0" w:color="auto"/>
        <w:right w:val="none" w:sz="0" w:space="0" w:color="auto"/>
      </w:divBdr>
    </w:div>
    <w:div w:id="290289172">
      <w:bodyDiv w:val="1"/>
      <w:marLeft w:val="0"/>
      <w:marRight w:val="0"/>
      <w:marTop w:val="0"/>
      <w:marBottom w:val="0"/>
      <w:divBdr>
        <w:top w:val="none" w:sz="0" w:space="0" w:color="auto"/>
        <w:left w:val="none" w:sz="0" w:space="0" w:color="auto"/>
        <w:bottom w:val="none" w:sz="0" w:space="0" w:color="auto"/>
        <w:right w:val="none" w:sz="0" w:space="0" w:color="auto"/>
      </w:divBdr>
    </w:div>
    <w:div w:id="300693168">
      <w:bodyDiv w:val="1"/>
      <w:marLeft w:val="0"/>
      <w:marRight w:val="0"/>
      <w:marTop w:val="0"/>
      <w:marBottom w:val="0"/>
      <w:divBdr>
        <w:top w:val="none" w:sz="0" w:space="0" w:color="auto"/>
        <w:left w:val="none" w:sz="0" w:space="0" w:color="auto"/>
        <w:bottom w:val="none" w:sz="0" w:space="0" w:color="auto"/>
        <w:right w:val="none" w:sz="0" w:space="0" w:color="auto"/>
      </w:divBdr>
      <w:divsChild>
        <w:div w:id="1694183193">
          <w:marLeft w:val="0"/>
          <w:marRight w:val="0"/>
          <w:marTop w:val="0"/>
          <w:marBottom w:val="0"/>
          <w:divBdr>
            <w:top w:val="none" w:sz="0" w:space="0" w:color="auto"/>
            <w:left w:val="none" w:sz="0" w:space="0" w:color="auto"/>
            <w:bottom w:val="none" w:sz="0" w:space="0" w:color="auto"/>
            <w:right w:val="none" w:sz="0" w:space="0" w:color="auto"/>
          </w:divBdr>
        </w:div>
        <w:div w:id="1781223767">
          <w:marLeft w:val="0"/>
          <w:marRight w:val="0"/>
          <w:marTop w:val="0"/>
          <w:marBottom w:val="0"/>
          <w:divBdr>
            <w:top w:val="none" w:sz="0" w:space="0" w:color="auto"/>
            <w:left w:val="none" w:sz="0" w:space="0" w:color="auto"/>
            <w:bottom w:val="none" w:sz="0" w:space="0" w:color="auto"/>
            <w:right w:val="none" w:sz="0" w:space="0" w:color="auto"/>
          </w:divBdr>
        </w:div>
        <w:div w:id="147481414">
          <w:marLeft w:val="0"/>
          <w:marRight w:val="0"/>
          <w:marTop w:val="0"/>
          <w:marBottom w:val="0"/>
          <w:divBdr>
            <w:top w:val="none" w:sz="0" w:space="0" w:color="auto"/>
            <w:left w:val="none" w:sz="0" w:space="0" w:color="auto"/>
            <w:bottom w:val="none" w:sz="0" w:space="0" w:color="auto"/>
            <w:right w:val="none" w:sz="0" w:space="0" w:color="auto"/>
          </w:divBdr>
        </w:div>
        <w:div w:id="446123152">
          <w:marLeft w:val="0"/>
          <w:marRight w:val="0"/>
          <w:marTop w:val="0"/>
          <w:marBottom w:val="0"/>
          <w:divBdr>
            <w:top w:val="none" w:sz="0" w:space="0" w:color="auto"/>
            <w:left w:val="none" w:sz="0" w:space="0" w:color="auto"/>
            <w:bottom w:val="none" w:sz="0" w:space="0" w:color="auto"/>
            <w:right w:val="none" w:sz="0" w:space="0" w:color="auto"/>
          </w:divBdr>
        </w:div>
        <w:div w:id="1346639484">
          <w:marLeft w:val="0"/>
          <w:marRight w:val="0"/>
          <w:marTop w:val="0"/>
          <w:marBottom w:val="0"/>
          <w:divBdr>
            <w:top w:val="none" w:sz="0" w:space="0" w:color="auto"/>
            <w:left w:val="none" w:sz="0" w:space="0" w:color="auto"/>
            <w:bottom w:val="none" w:sz="0" w:space="0" w:color="auto"/>
            <w:right w:val="none" w:sz="0" w:space="0" w:color="auto"/>
          </w:divBdr>
        </w:div>
        <w:div w:id="272330068">
          <w:marLeft w:val="0"/>
          <w:marRight w:val="0"/>
          <w:marTop w:val="0"/>
          <w:marBottom w:val="0"/>
          <w:divBdr>
            <w:top w:val="none" w:sz="0" w:space="0" w:color="auto"/>
            <w:left w:val="none" w:sz="0" w:space="0" w:color="auto"/>
            <w:bottom w:val="none" w:sz="0" w:space="0" w:color="auto"/>
            <w:right w:val="none" w:sz="0" w:space="0" w:color="auto"/>
          </w:divBdr>
        </w:div>
        <w:div w:id="1746796871">
          <w:marLeft w:val="0"/>
          <w:marRight w:val="0"/>
          <w:marTop w:val="0"/>
          <w:marBottom w:val="0"/>
          <w:divBdr>
            <w:top w:val="none" w:sz="0" w:space="0" w:color="auto"/>
            <w:left w:val="none" w:sz="0" w:space="0" w:color="auto"/>
            <w:bottom w:val="none" w:sz="0" w:space="0" w:color="auto"/>
            <w:right w:val="none" w:sz="0" w:space="0" w:color="auto"/>
          </w:divBdr>
        </w:div>
        <w:div w:id="418134741">
          <w:marLeft w:val="0"/>
          <w:marRight w:val="0"/>
          <w:marTop w:val="0"/>
          <w:marBottom w:val="0"/>
          <w:divBdr>
            <w:top w:val="none" w:sz="0" w:space="0" w:color="auto"/>
            <w:left w:val="none" w:sz="0" w:space="0" w:color="auto"/>
            <w:bottom w:val="none" w:sz="0" w:space="0" w:color="auto"/>
            <w:right w:val="none" w:sz="0" w:space="0" w:color="auto"/>
          </w:divBdr>
        </w:div>
      </w:divsChild>
    </w:div>
    <w:div w:id="392239184">
      <w:bodyDiv w:val="1"/>
      <w:marLeft w:val="0"/>
      <w:marRight w:val="0"/>
      <w:marTop w:val="0"/>
      <w:marBottom w:val="0"/>
      <w:divBdr>
        <w:top w:val="none" w:sz="0" w:space="0" w:color="auto"/>
        <w:left w:val="none" w:sz="0" w:space="0" w:color="auto"/>
        <w:bottom w:val="none" w:sz="0" w:space="0" w:color="auto"/>
        <w:right w:val="none" w:sz="0" w:space="0" w:color="auto"/>
      </w:divBdr>
    </w:div>
    <w:div w:id="399331545">
      <w:bodyDiv w:val="1"/>
      <w:marLeft w:val="0"/>
      <w:marRight w:val="0"/>
      <w:marTop w:val="0"/>
      <w:marBottom w:val="0"/>
      <w:divBdr>
        <w:top w:val="none" w:sz="0" w:space="0" w:color="auto"/>
        <w:left w:val="none" w:sz="0" w:space="0" w:color="auto"/>
        <w:bottom w:val="none" w:sz="0" w:space="0" w:color="auto"/>
        <w:right w:val="none" w:sz="0" w:space="0" w:color="auto"/>
      </w:divBdr>
    </w:div>
    <w:div w:id="490634610">
      <w:bodyDiv w:val="1"/>
      <w:marLeft w:val="0"/>
      <w:marRight w:val="0"/>
      <w:marTop w:val="0"/>
      <w:marBottom w:val="0"/>
      <w:divBdr>
        <w:top w:val="none" w:sz="0" w:space="0" w:color="auto"/>
        <w:left w:val="none" w:sz="0" w:space="0" w:color="auto"/>
        <w:bottom w:val="none" w:sz="0" w:space="0" w:color="auto"/>
        <w:right w:val="none" w:sz="0" w:space="0" w:color="auto"/>
      </w:divBdr>
      <w:divsChild>
        <w:div w:id="813912257">
          <w:marLeft w:val="0"/>
          <w:marRight w:val="0"/>
          <w:marTop w:val="0"/>
          <w:marBottom w:val="0"/>
          <w:divBdr>
            <w:top w:val="none" w:sz="0" w:space="0" w:color="auto"/>
            <w:left w:val="none" w:sz="0" w:space="0" w:color="auto"/>
            <w:bottom w:val="none" w:sz="0" w:space="0" w:color="auto"/>
            <w:right w:val="none" w:sz="0" w:space="0" w:color="auto"/>
          </w:divBdr>
          <w:divsChild>
            <w:div w:id="831607735">
              <w:marLeft w:val="0"/>
              <w:marRight w:val="0"/>
              <w:marTop w:val="0"/>
              <w:marBottom w:val="0"/>
              <w:divBdr>
                <w:top w:val="none" w:sz="0" w:space="0" w:color="auto"/>
                <w:left w:val="none" w:sz="0" w:space="0" w:color="auto"/>
                <w:bottom w:val="none" w:sz="0" w:space="0" w:color="auto"/>
                <w:right w:val="none" w:sz="0" w:space="0" w:color="auto"/>
              </w:divBdr>
              <w:divsChild>
                <w:div w:id="18778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2221">
      <w:bodyDiv w:val="1"/>
      <w:marLeft w:val="0"/>
      <w:marRight w:val="0"/>
      <w:marTop w:val="0"/>
      <w:marBottom w:val="0"/>
      <w:divBdr>
        <w:top w:val="none" w:sz="0" w:space="0" w:color="auto"/>
        <w:left w:val="none" w:sz="0" w:space="0" w:color="auto"/>
        <w:bottom w:val="none" w:sz="0" w:space="0" w:color="auto"/>
        <w:right w:val="none" w:sz="0" w:space="0" w:color="auto"/>
      </w:divBdr>
    </w:div>
    <w:div w:id="566763878">
      <w:bodyDiv w:val="1"/>
      <w:marLeft w:val="0"/>
      <w:marRight w:val="0"/>
      <w:marTop w:val="0"/>
      <w:marBottom w:val="0"/>
      <w:divBdr>
        <w:top w:val="none" w:sz="0" w:space="0" w:color="auto"/>
        <w:left w:val="none" w:sz="0" w:space="0" w:color="auto"/>
        <w:bottom w:val="none" w:sz="0" w:space="0" w:color="auto"/>
        <w:right w:val="none" w:sz="0" w:space="0" w:color="auto"/>
      </w:divBdr>
    </w:div>
    <w:div w:id="596522436">
      <w:bodyDiv w:val="1"/>
      <w:marLeft w:val="0"/>
      <w:marRight w:val="0"/>
      <w:marTop w:val="0"/>
      <w:marBottom w:val="0"/>
      <w:divBdr>
        <w:top w:val="none" w:sz="0" w:space="0" w:color="auto"/>
        <w:left w:val="none" w:sz="0" w:space="0" w:color="auto"/>
        <w:bottom w:val="none" w:sz="0" w:space="0" w:color="auto"/>
        <w:right w:val="none" w:sz="0" w:space="0" w:color="auto"/>
      </w:divBdr>
    </w:div>
    <w:div w:id="616715952">
      <w:bodyDiv w:val="1"/>
      <w:marLeft w:val="0"/>
      <w:marRight w:val="0"/>
      <w:marTop w:val="0"/>
      <w:marBottom w:val="0"/>
      <w:divBdr>
        <w:top w:val="none" w:sz="0" w:space="0" w:color="auto"/>
        <w:left w:val="none" w:sz="0" w:space="0" w:color="auto"/>
        <w:bottom w:val="none" w:sz="0" w:space="0" w:color="auto"/>
        <w:right w:val="none" w:sz="0" w:space="0" w:color="auto"/>
      </w:divBdr>
    </w:div>
    <w:div w:id="640964990">
      <w:bodyDiv w:val="1"/>
      <w:marLeft w:val="0"/>
      <w:marRight w:val="0"/>
      <w:marTop w:val="0"/>
      <w:marBottom w:val="0"/>
      <w:divBdr>
        <w:top w:val="none" w:sz="0" w:space="0" w:color="auto"/>
        <w:left w:val="none" w:sz="0" w:space="0" w:color="auto"/>
        <w:bottom w:val="none" w:sz="0" w:space="0" w:color="auto"/>
        <w:right w:val="none" w:sz="0" w:space="0" w:color="auto"/>
      </w:divBdr>
    </w:div>
    <w:div w:id="657928181">
      <w:bodyDiv w:val="1"/>
      <w:marLeft w:val="0"/>
      <w:marRight w:val="0"/>
      <w:marTop w:val="0"/>
      <w:marBottom w:val="0"/>
      <w:divBdr>
        <w:top w:val="none" w:sz="0" w:space="0" w:color="auto"/>
        <w:left w:val="none" w:sz="0" w:space="0" w:color="auto"/>
        <w:bottom w:val="none" w:sz="0" w:space="0" w:color="auto"/>
        <w:right w:val="none" w:sz="0" w:space="0" w:color="auto"/>
      </w:divBdr>
    </w:div>
    <w:div w:id="767653899">
      <w:bodyDiv w:val="1"/>
      <w:marLeft w:val="0"/>
      <w:marRight w:val="0"/>
      <w:marTop w:val="0"/>
      <w:marBottom w:val="0"/>
      <w:divBdr>
        <w:top w:val="none" w:sz="0" w:space="0" w:color="auto"/>
        <w:left w:val="none" w:sz="0" w:space="0" w:color="auto"/>
        <w:bottom w:val="none" w:sz="0" w:space="0" w:color="auto"/>
        <w:right w:val="none" w:sz="0" w:space="0" w:color="auto"/>
      </w:divBdr>
    </w:div>
    <w:div w:id="817916387">
      <w:bodyDiv w:val="1"/>
      <w:marLeft w:val="0"/>
      <w:marRight w:val="0"/>
      <w:marTop w:val="0"/>
      <w:marBottom w:val="0"/>
      <w:divBdr>
        <w:top w:val="none" w:sz="0" w:space="0" w:color="auto"/>
        <w:left w:val="none" w:sz="0" w:space="0" w:color="auto"/>
        <w:bottom w:val="none" w:sz="0" w:space="0" w:color="auto"/>
        <w:right w:val="none" w:sz="0" w:space="0" w:color="auto"/>
      </w:divBdr>
    </w:div>
    <w:div w:id="888734450">
      <w:bodyDiv w:val="1"/>
      <w:marLeft w:val="0"/>
      <w:marRight w:val="0"/>
      <w:marTop w:val="0"/>
      <w:marBottom w:val="0"/>
      <w:divBdr>
        <w:top w:val="none" w:sz="0" w:space="0" w:color="auto"/>
        <w:left w:val="none" w:sz="0" w:space="0" w:color="auto"/>
        <w:bottom w:val="none" w:sz="0" w:space="0" w:color="auto"/>
        <w:right w:val="none" w:sz="0" w:space="0" w:color="auto"/>
      </w:divBdr>
    </w:div>
    <w:div w:id="895315455">
      <w:bodyDiv w:val="1"/>
      <w:marLeft w:val="0"/>
      <w:marRight w:val="0"/>
      <w:marTop w:val="0"/>
      <w:marBottom w:val="0"/>
      <w:divBdr>
        <w:top w:val="none" w:sz="0" w:space="0" w:color="auto"/>
        <w:left w:val="none" w:sz="0" w:space="0" w:color="auto"/>
        <w:bottom w:val="none" w:sz="0" w:space="0" w:color="auto"/>
        <w:right w:val="none" w:sz="0" w:space="0" w:color="auto"/>
      </w:divBdr>
    </w:div>
    <w:div w:id="969433337">
      <w:bodyDiv w:val="1"/>
      <w:marLeft w:val="0"/>
      <w:marRight w:val="0"/>
      <w:marTop w:val="0"/>
      <w:marBottom w:val="0"/>
      <w:divBdr>
        <w:top w:val="none" w:sz="0" w:space="0" w:color="auto"/>
        <w:left w:val="none" w:sz="0" w:space="0" w:color="auto"/>
        <w:bottom w:val="none" w:sz="0" w:space="0" w:color="auto"/>
        <w:right w:val="none" w:sz="0" w:space="0" w:color="auto"/>
      </w:divBdr>
    </w:div>
    <w:div w:id="1081441498">
      <w:bodyDiv w:val="1"/>
      <w:marLeft w:val="0"/>
      <w:marRight w:val="0"/>
      <w:marTop w:val="0"/>
      <w:marBottom w:val="0"/>
      <w:divBdr>
        <w:top w:val="none" w:sz="0" w:space="0" w:color="auto"/>
        <w:left w:val="none" w:sz="0" w:space="0" w:color="auto"/>
        <w:bottom w:val="none" w:sz="0" w:space="0" w:color="auto"/>
        <w:right w:val="none" w:sz="0" w:space="0" w:color="auto"/>
      </w:divBdr>
    </w:div>
    <w:div w:id="1089497368">
      <w:bodyDiv w:val="1"/>
      <w:marLeft w:val="0"/>
      <w:marRight w:val="0"/>
      <w:marTop w:val="0"/>
      <w:marBottom w:val="0"/>
      <w:divBdr>
        <w:top w:val="none" w:sz="0" w:space="0" w:color="auto"/>
        <w:left w:val="none" w:sz="0" w:space="0" w:color="auto"/>
        <w:bottom w:val="none" w:sz="0" w:space="0" w:color="auto"/>
        <w:right w:val="none" w:sz="0" w:space="0" w:color="auto"/>
      </w:divBdr>
    </w:div>
    <w:div w:id="1093163865">
      <w:bodyDiv w:val="1"/>
      <w:marLeft w:val="0"/>
      <w:marRight w:val="0"/>
      <w:marTop w:val="0"/>
      <w:marBottom w:val="0"/>
      <w:divBdr>
        <w:top w:val="none" w:sz="0" w:space="0" w:color="auto"/>
        <w:left w:val="none" w:sz="0" w:space="0" w:color="auto"/>
        <w:bottom w:val="none" w:sz="0" w:space="0" w:color="auto"/>
        <w:right w:val="none" w:sz="0" w:space="0" w:color="auto"/>
      </w:divBdr>
      <w:divsChild>
        <w:div w:id="1364209105">
          <w:marLeft w:val="0"/>
          <w:marRight w:val="0"/>
          <w:marTop w:val="0"/>
          <w:marBottom w:val="0"/>
          <w:divBdr>
            <w:top w:val="none" w:sz="0" w:space="0" w:color="auto"/>
            <w:left w:val="none" w:sz="0" w:space="0" w:color="auto"/>
            <w:bottom w:val="none" w:sz="0" w:space="0" w:color="auto"/>
            <w:right w:val="none" w:sz="0" w:space="0" w:color="auto"/>
          </w:divBdr>
          <w:divsChild>
            <w:div w:id="1527790028">
              <w:marLeft w:val="0"/>
              <w:marRight w:val="0"/>
              <w:marTop w:val="0"/>
              <w:marBottom w:val="0"/>
              <w:divBdr>
                <w:top w:val="none" w:sz="0" w:space="0" w:color="auto"/>
                <w:left w:val="none" w:sz="0" w:space="0" w:color="auto"/>
                <w:bottom w:val="none" w:sz="0" w:space="0" w:color="auto"/>
                <w:right w:val="none" w:sz="0" w:space="0" w:color="auto"/>
              </w:divBdr>
              <w:divsChild>
                <w:div w:id="10626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3205">
      <w:bodyDiv w:val="1"/>
      <w:marLeft w:val="0"/>
      <w:marRight w:val="0"/>
      <w:marTop w:val="0"/>
      <w:marBottom w:val="0"/>
      <w:divBdr>
        <w:top w:val="none" w:sz="0" w:space="0" w:color="auto"/>
        <w:left w:val="none" w:sz="0" w:space="0" w:color="auto"/>
        <w:bottom w:val="none" w:sz="0" w:space="0" w:color="auto"/>
        <w:right w:val="none" w:sz="0" w:space="0" w:color="auto"/>
      </w:divBdr>
      <w:divsChild>
        <w:div w:id="1174152444">
          <w:marLeft w:val="0"/>
          <w:marRight w:val="0"/>
          <w:marTop w:val="0"/>
          <w:marBottom w:val="0"/>
          <w:divBdr>
            <w:top w:val="none" w:sz="0" w:space="0" w:color="auto"/>
            <w:left w:val="none" w:sz="0" w:space="0" w:color="auto"/>
            <w:bottom w:val="none" w:sz="0" w:space="0" w:color="auto"/>
            <w:right w:val="none" w:sz="0" w:space="0" w:color="auto"/>
          </w:divBdr>
          <w:divsChild>
            <w:div w:id="440026776">
              <w:marLeft w:val="0"/>
              <w:marRight w:val="0"/>
              <w:marTop w:val="0"/>
              <w:marBottom w:val="0"/>
              <w:divBdr>
                <w:top w:val="none" w:sz="0" w:space="0" w:color="auto"/>
                <w:left w:val="none" w:sz="0" w:space="0" w:color="auto"/>
                <w:bottom w:val="none" w:sz="0" w:space="0" w:color="auto"/>
                <w:right w:val="none" w:sz="0" w:space="0" w:color="auto"/>
              </w:divBdr>
              <w:divsChild>
                <w:div w:id="13704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6687">
      <w:bodyDiv w:val="1"/>
      <w:marLeft w:val="0"/>
      <w:marRight w:val="0"/>
      <w:marTop w:val="0"/>
      <w:marBottom w:val="0"/>
      <w:divBdr>
        <w:top w:val="none" w:sz="0" w:space="0" w:color="auto"/>
        <w:left w:val="none" w:sz="0" w:space="0" w:color="auto"/>
        <w:bottom w:val="none" w:sz="0" w:space="0" w:color="auto"/>
        <w:right w:val="none" w:sz="0" w:space="0" w:color="auto"/>
      </w:divBdr>
      <w:divsChild>
        <w:div w:id="1172111683">
          <w:marLeft w:val="0"/>
          <w:marRight w:val="0"/>
          <w:marTop w:val="0"/>
          <w:marBottom w:val="0"/>
          <w:divBdr>
            <w:top w:val="none" w:sz="0" w:space="0" w:color="auto"/>
            <w:left w:val="none" w:sz="0" w:space="0" w:color="auto"/>
            <w:bottom w:val="none" w:sz="0" w:space="0" w:color="auto"/>
            <w:right w:val="none" w:sz="0" w:space="0" w:color="auto"/>
          </w:divBdr>
          <w:divsChild>
            <w:div w:id="1174764031">
              <w:marLeft w:val="0"/>
              <w:marRight w:val="0"/>
              <w:marTop w:val="0"/>
              <w:marBottom w:val="0"/>
              <w:divBdr>
                <w:top w:val="none" w:sz="0" w:space="0" w:color="auto"/>
                <w:left w:val="none" w:sz="0" w:space="0" w:color="auto"/>
                <w:bottom w:val="none" w:sz="0" w:space="0" w:color="auto"/>
                <w:right w:val="none" w:sz="0" w:space="0" w:color="auto"/>
              </w:divBdr>
              <w:divsChild>
                <w:div w:id="11379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60174">
      <w:bodyDiv w:val="1"/>
      <w:marLeft w:val="0"/>
      <w:marRight w:val="0"/>
      <w:marTop w:val="0"/>
      <w:marBottom w:val="0"/>
      <w:divBdr>
        <w:top w:val="none" w:sz="0" w:space="0" w:color="auto"/>
        <w:left w:val="none" w:sz="0" w:space="0" w:color="auto"/>
        <w:bottom w:val="none" w:sz="0" w:space="0" w:color="auto"/>
        <w:right w:val="none" w:sz="0" w:space="0" w:color="auto"/>
      </w:divBdr>
    </w:div>
    <w:div w:id="1721125062">
      <w:bodyDiv w:val="1"/>
      <w:marLeft w:val="0"/>
      <w:marRight w:val="0"/>
      <w:marTop w:val="0"/>
      <w:marBottom w:val="0"/>
      <w:divBdr>
        <w:top w:val="none" w:sz="0" w:space="0" w:color="auto"/>
        <w:left w:val="none" w:sz="0" w:space="0" w:color="auto"/>
        <w:bottom w:val="none" w:sz="0" w:space="0" w:color="auto"/>
        <w:right w:val="none" w:sz="0" w:space="0" w:color="auto"/>
      </w:divBdr>
      <w:divsChild>
        <w:div w:id="1478960287">
          <w:marLeft w:val="0"/>
          <w:marRight w:val="0"/>
          <w:marTop w:val="0"/>
          <w:marBottom w:val="0"/>
          <w:divBdr>
            <w:top w:val="none" w:sz="0" w:space="0" w:color="auto"/>
            <w:left w:val="none" w:sz="0" w:space="0" w:color="auto"/>
            <w:bottom w:val="none" w:sz="0" w:space="0" w:color="auto"/>
            <w:right w:val="none" w:sz="0" w:space="0" w:color="auto"/>
          </w:divBdr>
        </w:div>
        <w:div w:id="2103717781">
          <w:marLeft w:val="0"/>
          <w:marRight w:val="0"/>
          <w:marTop w:val="0"/>
          <w:marBottom w:val="0"/>
          <w:divBdr>
            <w:top w:val="none" w:sz="0" w:space="0" w:color="auto"/>
            <w:left w:val="none" w:sz="0" w:space="0" w:color="auto"/>
            <w:bottom w:val="none" w:sz="0" w:space="0" w:color="auto"/>
            <w:right w:val="none" w:sz="0" w:space="0" w:color="auto"/>
          </w:divBdr>
        </w:div>
        <w:div w:id="146367297">
          <w:marLeft w:val="0"/>
          <w:marRight w:val="0"/>
          <w:marTop w:val="0"/>
          <w:marBottom w:val="0"/>
          <w:divBdr>
            <w:top w:val="none" w:sz="0" w:space="0" w:color="auto"/>
            <w:left w:val="none" w:sz="0" w:space="0" w:color="auto"/>
            <w:bottom w:val="none" w:sz="0" w:space="0" w:color="auto"/>
            <w:right w:val="none" w:sz="0" w:space="0" w:color="auto"/>
          </w:divBdr>
        </w:div>
        <w:div w:id="1539976213">
          <w:marLeft w:val="0"/>
          <w:marRight w:val="0"/>
          <w:marTop w:val="0"/>
          <w:marBottom w:val="0"/>
          <w:divBdr>
            <w:top w:val="none" w:sz="0" w:space="0" w:color="auto"/>
            <w:left w:val="none" w:sz="0" w:space="0" w:color="auto"/>
            <w:bottom w:val="none" w:sz="0" w:space="0" w:color="auto"/>
            <w:right w:val="none" w:sz="0" w:space="0" w:color="auto"/>
          </w:divBdr>
        </w:div>
        <w:div w:id="789402253">
          <w:marLeft w:val="0"/>
          <w:marRight w:val="0"/>
          <w:marTop w:val="0"/>
          <w:marBottom w:val="0"/>
          <w:divBdr>
            <w:top w:val="none" w:sz="0" w:space="0" w:color="auto"/>
            <w:left w:val="none" w:sz="0" w:space="0" w:color="auto"/>
            <w:bottom w:val="none" w:sz="0" w:space="0" w:color="auto"/>
            <w:right w:val="none" w:sz="0" w:space="0" w:color="auto"/>
          </w:divBdr>
        </w:div>
        <w:div w:id="344014104">
          <w:marLeft w:val="0"/>
          <w:marRight w:val="0"/>
          <w:marTop w:val="0"/>
          <w:marBottom w:val="0"/>
          <w:divBdr>
            <w:top w:val="none" w:sz="0" w:space="0" w:color="auto"/>
            <w:left w:val="none" w:sz="0" w:space="0" w:color="auto"/>
            <w:bottom w:val="none" w:sz="0" w:space="0" w:color="auto"/>
            <w:right w:val="none" w:sz="0" w:space="0" w:color="auto"/>
          </w:divBdr>
        </w:div>
        <w:div w:id="1652178012">
          <w:marLeft w:val="0"/>
          <w:marRight w:val="0"/>
          <w:marTop w:val="0"/>
          <w:marBottom w:val="0"/>
          <w:divBdr>
            <w:top w:val="none" w:sz="0" w:space="0" w:color="auto"/>
            <w:left w:val="none" w:sz="0" w:space="0" w:color="auto"/>
            <w:bottom w:val="none" w:sz="0" w:space="0" w:color="auto"/>
            <w:right w:val="none" w:sz="0" w:space="0" w:color="auto"/>
          </w:divBdr>
        </w:div>
        <w:div w:id="555702845">
          <w:marLeft w:val="0"/>
          <w:marRight w:val="0"/>
          <w:marTop w:val="0"/>
          <w:marBottom w:val="0"/>
          <w:divBdr>
            <w:top w:val="none" w:sz="0" w:space="0" w:color="auto"/>
            <w:left w:val="none" w:sz="0" w:space="0" w:color="auto"/>
            <w:bottom w:val="none" w:sz="0" w:space="0" w:color="auto"/>
            <w:right w:val="none" w:sz="0" w:space="0" w:color="auto"/>
          </w:divBdr>
        </w:div>
      </w:divsChild>
    </w:div>
    <w:div w:id="2018773855">
      <w:bodyDiv w:val="1"/>
      <w:marLeft w:val="0"/>
      <w:marRight w:val="0"/>
      <w:marTop w:val="0"/>
      <w:marBottom w:val="0"/>
      <w:divBdr>
        <w:top w:val="none" w:sz="0" w:space="0" w:color="auto"/>
        <w:left w:val="none" w:sz="0" w:space="0" w:color="auto"/>
        <w:bottom w:val="none" w:sz="0" w:space="0" w:color="auto"/>
        <w:right w:val="none" w:sz="0" w:space="0" w:color="auto"/>
      </w:divBdr>
    </w:div>
    <w:div w:id="2057391472">
      <w:bodyDiv w:val="1"/>
      <w:marLeft w:val="0"/>
      <w:marRight w:val="0"/>
      <w:marTop w:val="0"/>
      <w:marBottom w:val="0"/>
      <w:divBdr>
        <w:top w:val="none" w:sz="0" w:space="0" w:color="auto"/>
        <w:left w:val="none" w:sz="0" w:space="0" w:color="auto"/>
        <w:bottom w:val="none" w:sz="0" w:space="0" w:color="auto"/>
        <w:right w:val="none" w:sz="0" w:space="0" w:color="auto"/>
      </w:divBdr>
    </w:div>
    <w:div w:id="21171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ppat@aol.com" TargetMode="External"/><Relationship Id="rId13" Type="http://schemas.openxmlformats.org/officeDocument/2006/relationships/hyperlink" Target="http://www.twitter.com/TheArcofTexa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mandell@thearcoftexas.org" TargetMode="External"/><Relationship Id="rId12" Type="http://schemas.openxmlformats.org/officeDocument/2006/relationships/hyperlink" Target="mailto:mrios@txcouncil.com" TargetMode="External"/><Relationship Id="rId17" Type="http://schemas.openxmlformats.org/officeDocument/2006/relationships/hyperlink" Target="http://www.drtx.org/" TargetMode="External"/><Relationship Id="rId2" Type="http://schemas.openxmlformats.org/officeDocument/2006/relationships/styles" Target="styles.xml"/><Relationship Id="rId16" Type="http://schemas.openxmlformats.org/officeDocument/2006/relationships/hyperlink" Target="http://www.thearcoftexas.org" TargetMode="External"/><Relationship Id="rId20" Type="http://schemas.openxmlformats.org/officeDocument/2006/relationships/fontTable" Target="fontTable.xml"/><Relationship Id="R466865928ac840e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achel@tahch.org" TargetMode="External"/><Relationship Id="rId5" Type="http://schemas.openxmlformats.org/officeDocument/2006/relationships/footnotes" Target="footnotes.xml"/><Relationship Id="rId15" Type="http://schemas.openxmlformats.org/officeDocument/2006/relationships/hyperlink" Target="http://www.instagram.com/thearcoftexas" TargetMode="External"/><Relationship Id="rId10" Type="http://schemas.openxmlformats.org/officeDocument/2006/relationships/hyperlink" Target="mailto:esurtees@drtx.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ndy@pacstx.org" TargetMode="External"/><Relationship Id="rId14" Type="http://schemas.openxmlformats.org/officeDocument/2006/relationships/hyperlink" Target="http://www.facebook.com/TheArcofTex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54613-779A-B142-A4E5-F59E0F7D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Mandell</dc:creator>
  <cp:keywords/>
  <dc:description/>
  <cp:lastModifiedBy>Summer Mandell</cp:lastModifiedBy>
  <cp:revision>2</cp:revision>
  <dcterms:created xsi:type="dcterms:W3CDTF">2021-09-21T18:38:00Z</dcterms:created>
  <dcterms:modified xsi:type="dcterms:W3CDTF">2021-09-21T18:38:00Z</dcterms:modified>
</cp:coreProperties>
</file>